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76AB" w14:textId="77777777" w:rsidR="002F57B0" w:rsidRDefault="002F57B0" w:rsidP="007C7F6F">
      <w:pPr>
        <w:framePr w:w="7088" w:hSpace="180" w:wrap="around" w:vAnchor="page" w:hAnchor="page" w:x="4516" w:y="1119"/>
        <w:autoSpaceDE w:val="0"/>
        <w:autoSpaceDN w:val="0"/>
        <w:adjustRightInd w:val="0"/>
        <w:rPr>
          <w:rFonts w:cs="Arial"/>
          <w:b/>
          <w:bCs/>
          <w:smallCaps/>
          <w:color w:val="00B050"/>
          <w:spacing w:val="5"/>
          <w:sz w:val="32"/>
          <w:szCs w:val="32"/>
        </w:rPr>
      </w:pPr>
    </w:p>
    <w:p w14:paraId="20DE5A6F" w14:textId="77777777" w:rsidR="002F57B0" w:rsidRDefault="002F57B0" w:rsidP="007C7F6F">
      <w:pPr>
        <w:framePr w:w="7088" w:hSpace="180" w:wrap="around" w:vAnchor="page" w:hAnchor="page" w:x="4516" w:y="1119"/>
        <w:autoSpaceDE w:val="0"/>
        <w:autoSpaceDN w:val="0"/>
        <w:adjustRightInd w:val="0"/>
        <w:rPr>
          <w:rFonts w:cs="Arial"/>
          <w:b/>
          <w:bCs/>
          <w:smallCaps/>
          <w:color w:val="00B050"/>
          <w:spacing w:val="5"/>
          <w:sz w:val="32"/>
          <w:szCs w:val="32"/>
        </w:rPr>
      </w:pPr>
    </w:p>
    <w:p w14:paraId="70F5E169" w14:textId="77777777" w:rsidR="00AE3DA9" w:rsidRDefault="00545603" w:rsidP="00AE3DA9">
      <w:pPr>
        <w:jc w:val="right"/>
        <w:rPr>
          <w:rFonts w:cs="Arial"/>
          <w:b/>
          <w:bCs/>
          <w:smallCaps/>
          <w:color w:val="00B050"/>
          <w:spacing w:val="5"/>
          <w:sz w:val="32"/>
          <w:szCs w:val="32"/>
        </w:rPr>
      </w:pPr>
      <w:r>
        <w:rPr>
          <w:rFonts w:cs="Arial"/>
          <w:b/>
          <w:bCs/>
          <w:smallCaps/>
          <w:noProof/>
          <w:color w:val="00B050"/>
          <w:spacing w:val="5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B8C02" wp14:editId="51B86E04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1397000" cy="1069975"/>
                <wp:effectExtent l="0" t="0" r="12700" b="158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D866" w14:textId="77777777" w:rsidR="00AE3DA9" w:rsidRPr="00A1726D" w:rsidRDefault="00664227" w:rsidP="00AE3DA9">
                            <w:pPr>
                              <w:shd w:val="clear" w:color="auto" w:fill="FFFFFF"/>
                              <w:outlineLvl w:val="1"/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84"/>
                                <w:szCs w:val="84"/>
                                <w:lang w:val="en-GB" w:eastAsia="en-GB"/>
                              </w:rPr>
                            </w:pPr>
                            <w:hyperlink r:id="rId5" w:history="1">
                              <w:r w:rsidR="00AE3DA9" w:rsidRPr="00A1726D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931D"/>
                                  <w:sz w:val="84"/>
                                  <w:szCs w:val="84"/>
                                  <w:lang w:val="en-GB" w:eastAsia="en-GB"/>
                                </w:rPr>
                                <w:t>scrr</w:t>
                              </w:r>
                            </w:hyperlink>
                          </w:p>
                          <w:p w14:paraId="66E78A1C" w14:textId="77777777" w:rsidR="00AE3DA9" w:rsidRDefault="00664227" w:rsidP="00AE3DA9">
                            <w:pPr>
                              <w:shd w:val="clear" w:color="auto" w:fill="FFFFFF"/>
                              <w:rPr>
                                <w:rFonts w:cs="Arial"/>
                                <w:color w:val="111111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hyperlink r:id="rId6" w:history="1">
                              <w:r w:rsidR="00AE3DA9" w:rsidRPr="00A1726D">
                                <w:rPr>
                                  <w:rFonts w:cs="Arial"/>
                                  <w:color w:val="00931D"/>
                                  <w:sz w:val="20"/>
                                  <w:szCs w:val="20"/>
                                  <w:lang w:val="en-GB" w:eastAsia="en-GB"/>
                                </w:rPr>
                                <w:t>Scottish Consortium</w:t>
                              </w:r>
                              <w:r w:rsidR="00AE3DA9" w:rsidRPr="00A1726D">
                                <w:rPr>
                                  <w:rFonts w:cs="Arial"/>
                                  <w:color w:val="00931D"/>
                                  <w:sz w:val="20"/>
                                  <w:szCs w:val="20"/>
                                  <w:lang w:val="en-GB" w:eastAsia="en-GB"/>
                                </w:rPr>
                                <w:br/>
                                <w:t>for Rural Research</w:t>
                              </w:r>
                            </w:hyperlink>
                          </w:p>
                          <w:p w14:paraId="5BAA31D5" w14:textId="77777777" w:rsidR="00AE3DA9" w:rsidRDefault="00AE3DA9" w:rsidP="00AE3DA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B8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0;width:110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" strokecolor="white [3212]">
                <v:textbox>
                  <w:txbxContent>
                    <w:p w14:paraId="2851D866" w14:textId="77777777" w:rsidR="00AE3DA9" w:rsidRPr="00A1726D" w:rsidRDefault="00664227" w:rsidP="00AE3DA9">
                      <w:pPr>
                        <w:shd w:val="clear" w:color="auto" w:fill="FFFFFF"/>
                        <w:outlineLvl w:val="1"/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84"/>
                          <w:szCs w:val="84"/>
                          <w:lang w:val="en-GB" w:eastAsia="en-GB"/>
                        </w:rPr>
                      </w:pPr>
                      <w:hyperlink r:id="rId7" w:history="1">
                        <w:r w:rsidR="00AE3DA9" w:rsidRPr="00A1726D">
                          <w:rPr>
                            <w:rFonts w:ascii="Helvetica" w:hAnsi="Helvetica" w:cs="Helvetica"/>
                            <w:b/>
                            <w:bCs/>
                            <w:color w:val="00931D"/>
                            <w:sz w:val="84"/>
                            <w:szCs w:val="84"/>
                            <w:lang w:val="en-GB" w:eastAsia="en-GB"/>
                          </w:rPr>
                          <w:t>scrr</w:t>
                        </w:r>
                      </w:hyperlink>
                    </w:p>
                    <w:p w14:paraId="66E78A1C" w14:textId="77777777" w:rsidR="00AE3DA9" w:rsidRDefault="00664227" w:rsidP="00AE3DA9">
                      <w:pPr>
                        <w:shd w:val="clear" w:color="auto" w:fill="FFFFFF"/>
                        <w:rPr>
                          <w:rFonts w:cs="Arial"/>
                          <w:color w:val="111111"/>
                          <w:sz w:val="20"/>
                          <w:szCs w:val="20"/>
                          <w:lang w:val="en-GB" w:eastAsia="en-GB"/>
                        </w:rPr>
                      </w:pPr>
                      <w:hyperlink r:id="rId8" w:history="1">
                        <w:r w:rsidR="00AE3DA9" w:rsidRPr="00A1726D">
                          <w:rPr>
                            <w:rFonts w:cs="Arial"/>
                            <w:color w:val="00931D"/>
                            <w:sz w:val="20"/>
                            <w:szCs w:val="20"/>
                            <w:lang w:val="en-GB" w:eastAsia="en-GB"/>
                          </w:rPr>
                          <w:t>Scottish Consortium</w:t>
                        </w:r>
                        <w:r w:rsidR="00AE3DA9" w:rsidRPr="00A1726D">
                          <w:rPr>
                            <w:rFonts w:cs="Arial"/>
                            <w:color w:val="00931D"/>
                            <w:sz w:val="20"/>
                            <w:szCs w:val="20"/>
                            <w:lang w:val="en-GB" w:eastAsia="en-GB"/>
                          </w:rPr>
                          <w:br/>
                          <w:t>for Rural Research</w:t>
                        </w:r>
                      </w:hyperlink>
                    </w:p>
                    <w:p w14:paraId="5BAA31D5" w14:textId="77777777" w:rsidR="00AE3DA9" w:rsidRDefault="00AE3DA9" w:rsidP="00AE3DA9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57A19" w14:textId="77777777" w:rsidR="00AE3DA9" w:rsidRDefault="00AE3DA9" w:rsidP="00AE3DA9">
      <w:pPr>
        <w:jc w:val="center"/>
        <w:rPr>
          <w:rFonts w:cs="Arial"/>
          <w:b/>
          <w:bCs/>
          <w:smallCaps/>
          <w:color w:val="00B050"/>
          <w:spacing w:val="5"/>
          <w:sz w:val="32"/>
          <w:szCs w:val="32"/>
        </w:rPr>
      </w:pPr>
    </w:p>
    <w:p w14:paraId="28BB6B09" w14:textId="69C12F0A" w:rsidR="00CC2011" w:rsidRPr="00CC2011" w:rsidRDefault="00CC6DE3" w:rsidP="00CC2011">
      <w:pPr>
        <w:rPr>
          <w:rFonts w:asciiTheme="minorHAnsi" w:hAnsiTheme="minorHAnsi" w:cstheme="minorHAnsi"/>
          <w:b/>
          <w:sz w:val="22"/>
          <w:szCs w:val="22"/>
        </w:rPr>
      </w:pPr>
      <w:r w:rsidRPr="00CC2011">
        <w:rPr>
          <w:rFonts w:asciiTheme="minorHAnsi" w:hAnsiTheme="minorHAnsi" w:cstheme="minorHAnsi"/>
          <w:b/>
          <w:sz w:val="22"/>
          <w:szCs w:val="22"/>
        </w:rPr>
        <w:t>Minutes of t</w:t>
      </w:r>
      <w:r w:rsidR="00AE3DA9" w:rsidRPr="00CC2011">
        <w:rPr>
          <w:rFonts w:asciiTheme="minorHAnsi" w:hAnsiTheme="minorHAnsi" w:cstheme="minorHAnsi"/>
          <w:b/>
          <w:sz w:val="22"/>
          <w:szCs w:val="22"/>
        </w:rPr>
        <w:t xml:space="preserve">he </w:t>
      </w:r>
      <w:r w:rsidR="00126B62" w:rsidRPr="00CC2011">
        <w:rPr>
          <w:rFonts w:asciiTheme="minorHAnsi" w:hAnsiTheme="minorHAnsi" w:cstheme="minorHAnsi"/>
          <w:b/>
          <w:sz w:val="22"/>
          <w:szCs w:val="22"/>
        </w:rPr>
        <w:t>14</w:t>
      </w:r>
      <w:r w:rsidR="00AF69DC" w:rsidRPr="00CC2011">
        <w:rPr>
          <w:rFonts w:asciiTheme="minorHAnsi" w:hAnsiTheme="minorHAnsi" w:cstheme="minorHAnsi"/>
          <w:b/>
          <w:sz w:val="22"/>
          <w:szCs w:val="22"/>
        </w:rPr>
        <w:t>9</w:t>
      </w:r>
      <w:r w:rsidR="00BE6D49" w:rsidRPr="00CC2011">
        <w:rPr>
          <w:rFonts w:asciiTheme="minorHAnsi" w:hAnsiTheme="minorHAnsi" w:cstheme="minorHAnsi"/>
          <w:b/>
          <w:sz w:val="22"/>
          <w:szCs w:val="22"/>
        </w:rPr>
        <w:t>th</w:t>
      </w:r>
      <w:r w:rsidR="00545603" w:rsidRPr="00CC20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DA9" w:rsidRPr="00CC2011">
        <w:rPr>
          <w:rFonts w:asciiTheme="minorHAnsi" w:hAnsiTheme="minorHAnsi" w:cstheme="minorHAnsi"/>
          <w:b/>
          <w:sz w:val="22"/>
          <w:szCs w:val="22"/>
        </w:rPr>
        <w:t>meeting of the S</w:t>
      </w:r>
      <w:r w:rsidRPr="00CC2011">
        <w:rPr>
          <w:rFonts w:asciiTheme="minorHAnsi" w:hAnsiTheme="minorHAnsi" w:cstheme="minorHAnsi"/>
          <w:b/>
          <w:sz w:val="22"/>
          <w:szCs w:val="22"/>
        </w:rPr>
        <w:t>CRR Executive Committee</w:t>
      </w:r>
    </w:p>
    <w:p w14:paraId="73C67A2A" w14:textId="77777777" w:rsidR="00CC2011" w:rsidRDefault="00AF69DC" w:rsidP="00CC20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2011">
        <w:rPr>
          <w:rFonts w:asciiTheme="minorHAnsi" w:hAnsiTheme="minorHAnsi" w:cstheme="minorHAnsi"/>
          <w:b/>
          <w:sz w:val="22"/>
          <w:szCs w:val="22"/>
        </w:rPr>
        <w:t>Thursday</w:t>
      </w:r>
      <w:r w:rsidR="00126B62" w:rsidRPr="00CC20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2011">
        <w:rPr>
          <w:rFonts w:asciiTheme="minorHAnsi" w:hAnsiTheme="minorHAnsi" w:cstheme="minorHAnsi"/>
          <w:b/>
          <w:sz w:val="22"/>
          <w:szCs w:val="22"/>
        </w:rPr>
        <w:t>28</w:t>
      </w:r>
      <w:r w:rsidRPr="00CC201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CC2011">
        <w:rPr>
          <w:rFonts w:asciiTheme="minorHAnsi" w:hAnsiTheme="minorHAnsi" w:cstheme="minorHAnsi"/>
          <w:b/>
          <w:sz w:val="22"/>
          <w:szCs w:val="22"/>
        </w:rPr>
        <w:t xml:space="preserve"> April</w:t>
      </w:r>
      <w:r w:rsidR="00B534A2" w:rsidRPr="00CC2011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545603" w:rsidRPr="00CC2011">
        <w:rPr>
          <w:rFonts w:asciiTheme="minorHAnsi" w:hAnsiTheme="minorHAnsi" w:cstheme="minorHAnsi"/>
          <w:b/>
          <w:sz w:val="22"/>
          <w:szCs w:val="22"/>
        </w:rPr>
        <w:t xml:space="preserve"> online</w:t>
      </w:r>
      <w:r w:rsidR="008966E7" w:rsidRPr="00CC2011">
        <w:rPr>
          <w:rFonts w:asciiTheme="minorHAnsi" w:hAnsiTheme="minorHAnsi" w:cstheme="minorHAnsi"/>
          <w:b/>
          <w:sz w:val="22"/>
          <w:szCs w:val="22"/>
        </w:rPr>
        <w:t xml:space="preserve"> via Zoom</w:t>
      </w:r>
    </w:p>
    <w:p w14:paraId="42E86C83" w14:textId="77777777" w:rsidR="00CC2011" w:rsidRDefault="00CC2011" w:rsidP="00CC20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084A3D" w14:textId="77777777" w:rsidR="00CC2011" w:rsidRDefault="00CC2011" w:rsidP="00CC2011">
      <w:pPr>
        <w:rPr>
          <w:rFonts w:asciiTheme="minorHAnsi" w:hAnsiTheme="minorHAnsi" w:cstheme="minorHAnsi"/>
          <w:b/>
          <w:sz w:val="22"/>
          <w:szCs w:val="22"/>
        </w:rPr>
      </w:pPr>
    </w:p>
    <w:p w14:paraId="51F9B0A5" w14:textId="6997C909" w:rsidR="0006245B" w:rsidRPr="00CC2011" w:rsidRDefault="0006245B" w:rsidP="00CC20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cs="Arial"/>
          <w:sz w:val="22"/>
          <w:szCs w:val="22"/>
        </w:rPr>
        <w:t>In attendance: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4392"/>
        <w:gridCol w:w="3827"/>
      </w:tblGrid>
      <w:tr w:rsidR="009C1B52" w:rsidRPr="003163E6" w14:paraId="5EC1DD35" w14:textId="16FA1921" w:rsidTr="0006245B">
        <w:tc>
          <w:tcPr>
            <w:tcW w:w="4392" w:type="dxa"/>
          </w:tcPr>
          <w:p w14:paraId="43BD76F2" w14:textId="5679B5A5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Geoff Simm, GS (Chair)</w:t>
            </w:r>
          </w:p>
        </w:tc>
        <w:tc>
          <w:tcPr>
            <w:tcW w:w="3827" w:type="dxa"/>
          </w:tcPr>
          <w:p w14:paraId="13A2C40F" w14:textId="5008577B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Stuart Monro, SM</w:t>
            </w:r>
          </w:p>
        </w:tc>
      </w:tr>
      <w:tr w:rsidR="009C1B52" w:rsidRPr="003163E6" w14:paraId="0A49A668" w14:textId="66482859" w:rsidTr="0006245B">
        <w:tc>
          <w:tcPr>
            <w:tcW w:w="4392" w:type="dxa"/>
          </w:tcPr>
          <w:p w14:paraId="4E502C4B" w14:textId="69A0E469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Sarah Skerratt, SS</w:t>
            </w:r>
          </w:p>
        </w:tc>
        <w:tc>
          <w:tcPr>
            <w:tcW w:w="3827" w:type="dxa"/>
          </w:tcPr>
          <w:p w14:paraId="7940C14F" w14:textId="01CA3F4C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Tracey Shimmield, TS</w:t>
            </w:r>
          </w:p>
        </w:tc>
      </w:tr>
      <w:tr w:rsidR="009C1B52" w:rsidRPr="003163E6" w14:paraId="45969A01" w14:textId="4444F1E1" w:rsidTr="0006245B">
        <w:tc>
          <w:tcPr>
            <w:tcW w:w="4392" w:type="dxa"/>
          </w:tcPr>
          <w:p w14:paraId="46819190" w14:textId="238D4FFB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Lyndsey Hayes, LH (Minutes)</w:t>
            </w:r>
          </w:p>
        </w:tc>
        <w:tc>
          <w:tcPr>
            <w:tcW w:w="3827" w:type="dxa"/>
          </w:tcPr>
          <w:p w14:paraId="24001A15" w14:textId="3D3E8A0D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Karen Halliday, KH</w:t>
            </w:r>
          </w:p>
        </w:tc>
      </w:tr>
      <w:tr w:rsidR="009C1B52" w:rsidRPr="003163E6" w14:paraId="4F30021B" w14:textId="32F56D33" w:rsidTr="0006245B">
        <w:tc>
          <w:tcPr>
            <w:tcW w:w="4392" w:type="dxa"/>
          </w:tcPr>
          <w:p w14:paraId="3D9EF08E" w14:textId="70469F20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Alexandra Davey, AD</w:t>
            </w:r>
          </w:p>
        </w:tc>
        <w:tc>
          <w:tcPr>
            <w:tcW w:w="3827" w:type="dxa"/>
          </w:tcPr>
          <w:p w14:paraId="0C6B01A4" w14:textId="56E9DCF6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David Miller, DM</w:t>
            </w:r>
          </w:p>
        </w:tc>
      </w:tr>
      <w:tr w:rsidR="0006245B" w:rsidRPr="003163E6" w14:paraId="3DEE9F47" w14:textId="002AA854" w:rsidTr="009C1B52">
        <w:trPr>
          <w:trHeight w:val="169"/>
        </w:trPr>
        <w:tc>
          <w:tcPr>
            <w:tcW w:w="4392" w:type="dxa"/>
          </w:tcPr>
          <w:p w14:paraId="7FCDB227" w14:textId="18D03608" w:rsidR="0006245B" w:rsidRPr="0006245B" w:rsidRDefault="0006245B" w:rsidP="00062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Nick Fraser, NF</w:t>
            </w:r>
          </w:p>
        </w:tc>
        <w:tc>
          <w:tcPr>
            <w:tcW w:w="3827" w:type="dxa"/>
          </w:tcPr>
          <w:p w14:paraId="7F885762" w14:textId="64CEB1D1" w:rsidR="0006245B" w:rsidRPr="0006245B" w:rsidRDefault="0006245B" w:rsidP="00062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ED4FAF" w14:textId="7C14FC8B" w:rsidR="002F57B0" w:rsidRPr="0006245B" w:rsidRDefault="002F57B0" w:rsidP="00AE3DA9">
      <w:pPr>
        <w:rPr>
          <w:rFonts w:asciiTheme="minorHAnsi" w:hAnsiTheme="minorHAnsi" w:cstheme="minorHAnsi"/>
          <w:sz w:val="22"/>
          <w:szCs w:val="22"/>
        </w:rPr>
      </w:pPr>
    </w:p>
    <w:p w14:paraId="3005820B" w14:textId="106850DC" w:rsidR="00CC6DE3" w:rsidRPr="00CC2011" w:rsidRDefault="00AE3DA9" w:rsidP="00CC6D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2011">
        <w:rPr>
          <w:rFonts w:asciiTheme="minorHAnsi" w:hAnsiTheme="minorHAnsi" w:cstheme="minorHAnsi"/>
          <w:b/>
          <w:sz w:val="22"/>
          <w:szCs w:val="22"/>
        </w:rPr>
        <w:t>Welcome &amp; Apologies</w:t>
      </w:r>
    </w:p>
    <w:p w14:paraId="13D1CE75" w14:textId="2FB0297F" w:rsidR="001118B2" w:rsidRPr="0006245B" w:rsidRDefault="00CB6CAC" w:rsidP="00CC6DE3">
      <w:pPr>
        <w:rPr>
          <w:rFonts w:asciiTheme="minorHAnsi" w:hAnsiTheme="minorHAnsi" w:cstheme="minorHAnsi"/>
          <w:sz w:val="22"/>
          <w:szCs w:val="22"/>
        </w:rPr>
      </w:pPr>
      <w:r w:rsidRPr="0006245B">
        <w:rPr>
          <w:rFonts w:asciiTheme="minorHAnsi" w:hAnsiTheme="minorHAnsi" w:cstheme="minorHAnsi"/>
          <w:sz w:val="22"/>
          <w:szCs w:val="22"/>
        </w:rPr>
        <w:t xml:space="preserve">GS welcomed all and noted apologies from </w:t>
      </w:r>
      <w:r w:rsidR="00196347" w:rsidRPr="0006245B">
        <w:rPr>
          <w:rFonts w:asciiTheme="minorHAnsi" w:hAnsiTheme="minorHAnsi" w:cstheme="minorHAnsi"/>
          <w:sz w:val="22"/>
          <w:szCs w:val="22"/>
        </w:rPr>
        <w:t>David Hopkins, De</w:t>
      </w:r>
      <w:r w:rsidR="001118B2" w:rsidRPr="0006245B">
        <w:rPr>
          <w:rFonts w:asciiTheme="minorHAnsi" w:hAnsiTheme="minorHAnsi" w:cstheme="minorHAnsi"/>
          <w:sz w:val="22"/>
          <w:szCs w:val="22"/>
        </w:rPr>
        <w:t>s T</w:t>
      </w:r>
      <w:r w:rsidR="00196347" w:rsidRPr="0006245B">
        <w:rPr>
          <w:rFonts w:asciiTheme="minorHAnsi" w:hAnsiTheme="minorHAnsi" w:cstheme="minorHAnsi"/>
          <w:sz w:val="22"/>
          <w:szCs w:val="22"/>
        </w:rPr>
        <w:t>hompson,</w:t>
      </w:r>
      <w:r w:rsidR="001118B2" w:rsidRPr="0006245B">
        <w:rPr>
          <w:rFonts w:asciiTheme="minorHAnsi" w:hAnsiTheme="minorHAnsi" w:cstheme="minorHAnsi"/>
          <w:sz w:val="22"/>
          <w:szCs w:val="22"/>
        </w:rPr>
        <w:t xml:space="preserve"> Lee Innes</w:t>
      </w:r>
      <w:r w:rsidRPr="0006245B">
        <w:rPr>
          <w:rFonts w:asciiTheme="minorHAnsi" w:hAnsiTheme="minorHAnsi" w:cstheme="minorHAnsi"/>
          <w:sz w:val="22"/>
          <w:szCs w:val="22"/>
        </w:rPr>
        <w:t>,</w:t>
      </w:r>
      <w:r w:rsidR="00196347" w:rsidRPr="0006245B">
        <w:rPr>
          <w:rFonts w:asciiTheme="minorHAnsi" w:hAnsiTheme="minorHAnsi" w:cstheme="minorHAnsi"/>
          <w:sz w:val="22"/>
          <w:szCs w:val="22"/>
        </w:rPr>
        <w:t xml:space="preserve"> Willie Donachie</w:t>
      </w:r>
      <w:r w:rsidRPr="0006245B">
        <w:rPr>
          <w:rFonts w:asciiTheme="minorHAnsi" w:hAnsiTheme="minorHAnsi" w:cstheme="minorHAnsi"/>
          <w:sz w:val="22"/>
          <w:szCs w:val="22"/>
        </w:rPr>
        <w:t xml:space="preserve"> and Kathy Velander. DM joined late and KH left</w:t>
      </w:r>
      <w:r w:rsidR="001118B2" w:rsidRPr="0006245B">
        <w:rPr>
          <w:rFonts w:asciiTheme="minorHAnsi" w:hAnsiTheme="minorHAnsi" w:cstheme="minorHAnsi"/>
          <w:sz w:val="22"/>
          <w:szCs w:val="22"/>
        </w:rPr>
        <w:t xml:space="preserve"> early</w:t>
      </w:r>
      <w:r w:rsidRPr="0006245B">
        <w:rPr>
          <w:rFonts w:asciiTheme="minorHAnsi" w:hAnsiTheme="minorHAnsi" w:cstheme="minorHAnsi"/>
          <w:sz w:val="22"/>
          <w:szCs w:val="22"/>
        </w:rPr>
        <w:t xml:space="preserve"> due to clashes</w:t>
      </w:r>
      <w:r w:rsidR="001118B2" w:rsidRPr="0006245B">
        <w:rPr>
          <w:rFonts w:asciiTheme="minorHAnsi" w:hAnsiTheme="minorHAnsi" w:cstheme="minorHAnsi"/>
          <w:sz w:val="22"/>
          <w:szCs w:val="22"/>
        </w:rPr>
        <w:t>.</w:t>
      </w:r>
    </w:p>
    <w:p w14:paraId="5945B5CD" w14:textId="1434ACAE" w:rsidR="00B9431B" w:rsidRPr="0006245B" w:rsidRDefault="00B9431B" w:rsidP="00B9431B">
      <w:pPr>
        <w:rPr>
          <w:rFonts w:asciiTheme="minorHAnsi" w:hAnsiTheme="minorHAnsi" w:cstheme="minorHAnsi"/>
          <w:sz w:val="22"/>
          <w:szCs w:val="22"/>
        </w:rPr>
      </w:pPr>
    </w:p>
    <w:p w14:paraId="1655ECED" w14:textId="6461CB10" w:rsidR="009C1B52" w:rsidRDefault="00B9431B" w:rsidP="00CC6DE3">
      <w:pPr>
        <w:rPr>
          <w:rFonts w:asciiTheme="minorHAnsi" w:hAnsiTheme="minorHAnsi" w:cstheme="minorHAnsi"/>
          <w:sz w:val="22"/>
          <w:szCs w:val="22"/>
        </w:rPr>
      </w:pPr>
      <w:r w:rsidRPr="0006245B">
        <w:rPr>
          <w:rFonts w:asciiTheme="minorHAnsi" w:hAnsiTheme="minorHAnsi" w:cstheme="minorHAnsi"/>
          <w:sz w:val="22"/>
          <w:szCs w:val="22"/>
        </w:rPr>
        <w:t xml:space="preserve">Minutes </w:t>
      </w:r>
      <w:r w:rsidR="00CB6CAC" w:rsidRPr="0006245B">
        <w:rPr>
          <w:rFonts w:asciiTheme="minorHAnsi" w:hAnsiTheme="minorHAnsi" w:cstheme="minorHAnsi"/>
          <w:sz w:val="22"/>
          <w:szCs w:val="22"/>
        </w:rPr>
        <w:t>of the previous meeting held o</w:t>
      </w:r>
      <w:r w:rsidR="009C1B52">
        <w:rPr>
          <w:rFonts w:asciiTheme="minorHAnsi" w:hAnsiTheme="minorHAnsi" w:cstheme="minorHAnsi"/>
          <w:sz w:val="22"/>
          <w:szCs w:val="22"/>
        </w:rPr>
        <w:t>n 3rd March 2022 were accepted with no changes.</w:t>
      </w:r>
    </w:p>
    <w:p w14:paraId="2FF3668B" w14:textId="77777777" w:rsidR="009C1B52" w:rsidRDefault="009C1B52" w:rsidP="00CC6DE3">
      <w:pPr>
        <w:rPr>
          <w:rFonts w:asciiTheme="minorHAnsi" w:hAnsiTheme="minorHAnsi" w:cstheme="minorHAnsi"/>
          <w:sz w:val="22"/>
          <w:szCs w:val="22"/>
        </w:rPr>
      </w:pPr>
    </w:p>
    <w:p w14:paraId="77CA9204" w14:textId="796EEFD3" w:rsidR="00CC6DE3" w:rsidRPr="0006245B" w:rsidRDefault="00CB6CAC" w:rsidP="00CC6DE3">
      <w:pPr>
        <w:rPr>
          <w:rFonts w:asciiTheme="minorHAnsi" w:hAnsiTheme="minorHAnsi" w:cstheme="minorHAnsi"/>
          <w:sz w:val="22"/>
          <w:szCs w:val="22"/>
        </w:rPr>
      </w:pPr>
      <w:r w:rsidRPr="0006245B">
        <w:rPr>
          <w:rFonts w:asciiTheme="minorHAnsi" w:hAnsiTheme="minorHAnsi" w:cstheme="minorHAnsi"/>
          <w:sz w:val="22"/>
          <w:szCs w:val="22"/>
        </w:rPr>
        <w:t>Matters arising:</w:t>
      </w:r>
    </w:p>
    <w:p w14:paraId="3E3F1CBD" w14:textId="77777777" w:rsidR="006201B9" w:rsidRDefault="00171844" w:rsidP="009C1B5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Notes of Strategic p</w:t>
      </w:r>
      <w:r w:rsidR="00AF69DC" w:rsidRPr="009C1B52">
        <w:rPr>
          <w:rFonts w:asciiTheme="minorHAnsi" w:hAnsiTheme="minorHAnsi" w:cstheme="minorHAnsi"/>
          <w:sz w:val="22"/>
          <w:szCs w:val="22"/>
        </w:rPr>
        <w:t xml:space="preserve">lanning meeting held on </w:t>
      </w:r>
      <w:proofErr w:type="gramStart"/>
      <w:r w:rsidR="00AF69DC" w:rsidRPr="009C1B52">
        <w:rPr>
          <w:rFonts w:asciiTheme="minorHAnsi" w:hAnsiTheme="minorHAnsi" w:cstheme="minorHAnsi"/>
          <w:sz w:val="22"/>
          <w:szCs w:val="22"/>
        </w:rPr>
        <w:t>31st</w:t>
      </w:r>
      <w:proofErr w:type="gramEnd"/>
      <w:r w:rsidR="00AF69DC" w:rsidRPr="009C1B52">
        <w:rPr>
          <w:rFonts w:asciiTheme="minorHAnsi" w:hAnsiTheme="minorHAnsi" w:cstheme="minorHAnsi"/>
          <w:sz w:val="22"/>
          <w:szCs w:val="22"/>
        </w:rPr>
        <w:t xml:space="preserve"> March 2022</w:t>
      </w:r>
      <w:r w:rsidR="009C1B52" w:rsidRPr="009C1B52">
        <w:rPr>
          <w:rFonts w:asciiTheme="minorHAnsi" w:hAnsiTheme="minorHAnsi" w:cstheme="minorHAnsi"/>
          <w:sz w:val="22"/>
          <w:szCs w:val="22"/>
        </w:rPr>
        <w:t>: SS</w:t>
      </w:r>
      <w:r w:rsidR="00EB479D">
        <w:rPr>
          <w:rFonts w:asciiTheme="minorHAnsi" w:hAnsiTheme="minorHAnsi" w:cstheme="minorHAnsi"/>
          <w:sz w:val="22"/>
          <w:szCs w:val="22"/>
        </w:rPr>
        <w:t xml:space="preserve"> paper is summary of previous discussions and i</w:t>
      </w:r>
      <w:r w:rsidR="009C1B52" w:rsidRPr="009C1B52">
        <w:rPr>
          <w:rFonts w:asciiTheme="minorHAnsi" w:hAnsiTheme="minorHAnsi" w:cstheme="minorHAnsi"/>
          <w:sz w:val="22"/>
          <w:szCs w:val="22"/>
        </w:rPr>
        <w:t>t was</w:t>
      </w:r>
      <w:r w:rsidR="00EB479D">
        <w:rPr>
          <w:rFonts w:asciiTheme="minorHAnsi" w:hAnsiTheme="minorHAnsi" w:cstheme="minorHAnsi"/>
          <w:sz w:val="22"/>
          <w:szCs w:val="22"/>
        </w:rPr>
        <w:t xml:space="preserve"> decided</w:t>
      </w:r>
      <w:r w:rsidR="00B9431B" w:rsidRPr="009C1B52">
        <w:rPr>
          <w:rFonts w:asciiTheme="minorHAnsi" w:hAnsiTheme="minorHAnsi" w:cstheme="minorHAnsi"/>
          <w:sz w:val="22"/>
          <w:szCs w:val="22"/>
        </w:rPr>
        <w:t xml:space="preserve"> to focus on purpose and actions</w:t>
      </w:r>
      <w:r w:rsidR="00EB47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A57163" w14:textId="77777777" w:rsidR="006201B9" w:rsidRDefault="009C1B52" w:rsidP="009C1B5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1B52">
        <w:rPr>
          <w:rFonts w:asciiTheme="minorHAnsi" w:hAnsiTheme="minorHAnsi" w:cstheme="minorHAnsi"/>
          <w:sz w:val="22"/>
          <w:szCs w:val="22"/>
        </w:rPr>
        <w:t xml:space="preserve">GS suggested change to ‘rural researchers </w:t>
      </w:r>
      <w:r w:rsidR="006201B9" w:rsidRPr="006201B9">
        <w:rPr>
          <w:rFonts w:asciiTheme="minorHAnsi" w:hAnsiTheme="minorHAnsi" w:cstheme="minorHAnsi"/>
          <w:b/>
          <w:sz w:val="22"/>
          <w:szCs w:val="22"/>
        </w:rPr>
        <w:t>who are in</w:t>
      </w:r>
      <w:r w:rsidRPr="009C1B52">
        <w:rPr>
          <w:rFonts w:asciiTheme="minorHAnsi" w:hAnsiTheme="minorHAnsi" w:cstheme="minorHAnsi"/>
          <w:sz w:val="22"/>
          <w:szCs w:val="22"/>
        </w:rPr>
        <w:t xml:space="preserve"> the early stages of career’. </w:t>
      </w:r>
    </w:p>
    <w:p w14:paraId="17478773" w14:textId="163E49E4" w:rsidR="009C1B52" w:rsidRPr="009C1B52" w:rsidRDefault="009C1B52" w:rsidP="009C1B5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1B52">
        <w:rPr>
          <w:rFonts w:asciiTheme="minorHAnsi" w:hAnsiTheme="minorHAnsi" w:cstheme="minorHAnsi"/>
          <w:sz w:val="22"/>
          <w:szCs w:val="22"/>
        </w:rPr>
        <w:t xml:space="preserve">All agreed AD </w:t>
      </w:r>
      <w:r w:rsidR="00EB479D">
        <w:rPr>
          <w:rFonts w:asciiTheme="minorHAnsi" w:hAnsiTheme="minorHAnsi" w:cstheme="minorHAnsi"/>
          <w:sz w:val="22"/>
          <w:szCs w:val="22"/>
        </w:rPr>
        <w:t>proposal to reword as ‘support,</w:t>
      </w:r>
      <w:r w:rsidRPr="009C1B52">
        <w:rPr>
          <w:rFonts w:asciiTheme="minorHAnsi" w:hAnsiTheme="minorHAnsi" w:cstheme="minorHAnsi"/>
          <w:sz w:val="22"/>
          <w:szCs w:val="22"/>
        </w:rPr>
        <w:t xml:space="preserve"> sustain and </w:t>
      </w:r>
      <w:r w:rsidRPr="009C1B52">
        <w:rPr>
          <w:rFonts w:asciiTheme="minorHAnsi" w:hAnsiTheme="minorHAnsi" w:cstheme="minorHAnsi"/>
          <w:b/>
          <w:sz w:val="22"/>
          <w:szCs w:val="22"/>
        </w:rPr>
        <w:t>address</w:t>
      </w:r>
      <w:r w:rsidRPr="009C1B52">
        <w:rPr>
          <w:rFonts w:asciiTheme="minorHAnsi" w:hAnsiTheme="minorHAnsi" w:cstheme="minorHAnsi"/>
          <w:sz w:val="22"/>
          <w:szCs w:val="22"/>
        </w:rPr>
        <w:t xml:space="preserve"> the </w:t>
      </w:r>
      <w:proofErr w:type="gramStart"/>
      <w:r w:rsidRPr="009C1B52">
        <w:rPr>
          <w:rFonts w:asciiTheme="minorHAnsi" w:hAnsiTheme="minorHAnsi" w:cstheme="minorHAnsi"/>
          <w:sz w:val="22"/>
          <w:szCs w:val="22"/>
        </w:rPr>
        <w:t>crisis’</w:t>
      </w:r>
      <w:proofErr w:type="gramEnd"/>
      <w:r w:rsidRPr="009C1B52">
        <w:rPr>
          <w:rFonts w:asciiTheme="minorHAnsi" w:hAnsiTheme="minorHAnsi" w:cstheme="minorHAnsi"/>
          <w:sz w:val="22"/>
          <w:szCs w:val="22"/>
        </w:rPr>
        <w:t>.</w:t>
      </w:r>
    </w:p>
    <w:p w14:paraId="6BD75DDD" w14:textId="4C75E829" w:rsidR="0013051B" w:rsidRPr="009C1B52" w:rsidRDefault="009C1B52" w:rsidP="009C1B5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agreed with SS suggestion that</w:t>
      </w:r>
      <w:r w:rsidR="00B9431B" w:rsidRPr="009C1B52">
        <w:rPr>
          <w:rFonts w:asciiTheme="minorHAnsi" w:hAnsiTheme="minorHAnsi" w:cstheme="minorHAnsi"/>
          <w:sz w:val="22"/>
          <w:szCs w:val="22"/>
        </w:rPr>
        <w:t xml:space="preserve"> </w:t>
      </w:r>
      <w:r w:rsidR="006201B9">
        <w:rPr>
          <w:rFonts w:asciiTheme="minorHAnsi" w:hAnsiTheme="minorHAnsi" w:cstheme="minorHAnsi"/>
          <w:sz w:val="22"/>
          <w:szCs w:val="22"/>
        </w:rPr>
        <w:t xml:space="preserve">ECR </w:t>
      </w:r>
      <w:r w:rsidR="00B9431B" w:rsidRPr="009C1B52">
        <w:rPr>
          <w:rFonts w:asciiTheme="minorHAnsi" w:hAnsiTheme="minorHAnsi" w:cstheme="minorHAnsi"/>
          <w:sz w:val="22"/>
          <w:szCs w:val="22"/>
        </w:rPr>
        <w:t>mini conf</w:t>
      </w:r>
      <w:r>
        <w:rPr>
          <w:rFonts w:asciiTheme="minorHAnsi" w:hAnsiTheme="minorHAnsi" w:cstheme="minorHAnsi"/>
          <w:sz w:val="22"/>
          <w:szCs w:val="22"/>
        </w:rPr>
        <w:t xml:space="preserve">erence to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be </w:t>
      </w:r>
      <w:r w:rsidR="00B9431B" w:rsidRPr="009C1B52">
        <w:rPr>
          <w:rFonts w:asciiTheme="minorHAnsi" w:hAnsiTheme="minorHAnsi" w:cstheme="minorHAnsi"/>
          <w:sz w:val="22"/>
          <w:szCs w:val="22"/>
        </w:rPr>
        <w:t>joined</w:t>
      </w:r>
      <w:proofErr w:type="gramEnd"/>
      <w:r w:rsidR="00B9431B" w:rsidRPr="009C1B52">
        <w:rPr>
          <w:rFonts w:asciiTheme="minorHAnsi" w:hAnsiTheme="minorHAnsi" w:cstheme="minorHAnsi"/>
          <w:sz w:val="22"/>
          <w:szCs w:val="22"/>
        </w:rPr>
        <w:t xml:space="preserve"> with AGM </w:t>
      </w:r>
      <w:r>
        <w:rPr>
          <w:rFonts w:asciiTheme="minorHAnsi" w:hAnsiTheme="minorHAnsi" w:cstheme="minorHAnsi"/>
          <w:sz w:val="22"/>
          <w:szCs w:val="22"/>
        </w:rPr>
        <w:t xml:space="preserve">on 17 Nov </w:t>
      </w:r>
      <w:r w:rsidR="00B9431B" w:rsidRPr="009C1B52">
        <w:rPr>
          <w:rFonts w:asciiTheme="minorHAnsi" w:hAnsiTheme="minorHAnsi" w:cstheme="minorHAnsi"/>
          <w:sz w:val="22"/>
          <w:szCs w:val="22"/>
        </w:rPr>
        <w:t>to encourage more people to attend</w:t>
      </w:r>
      <w:r>
        <w:rPr>
          <w:rFonts w:asciiTheme="minorHAnsi" w:hAnsiTheme="minorHAnsi" w:cstheme="minorHAnsi"/>
          <w:sz w:val="22"/>
          <w:szCs w:val="22"/>
        </w:rPr>
        <w:t xml:space="preserve"> in person</w:t>
      </w:r>
      <w:r w:rsidR="00B9431B" w:rsidRPr="009C1B52">
        <w:rPr>
          <w:rFonts w:asciiTheme="minorHAnsi" w:hAnsiTheme="minorHAnsi" w:cstheme="minorHAnsi"/>
          <w:sz w:val="22"/>
          <w:szCs w:val="22"/>
        </w:rPr>
        <w:t>.</w:t>
      </w:r>
    </w:p>
    <w:p w14:paraId="070D5679" w14:textId="669F5E09" w:rsidR="0013051B" w:rsidRPr="0006245B" w:rsidRDefault="0013051B" w:rsidP="00CC6DE3">
      <w:pPr>
        <w:rPr>
          <w:rFonts w:asciiTheme="minorHAnsi" w:hAnsiTheme="minorHAnsi" w:cstheme="minorHAnsi"/>
          <w:sz w:val="22"/>
          <w:szCs w:val="22"/>
        </w:rPr>
      </w:pPr>
    </w:p>
    <w:p w14:paraId="2533247F" w14:textId="2A906088" w:rsidR="0013051B" w:rsidRPr="0006245B" w:rsidRDefault="00CB6CAC" w:rsidP="000A28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6245B">
        <w:rPr>
          <w:rFonts w:asciiTheme="minorHAnsi" w:hAnsiTheme="minorHAnsi" w:cstheme="minorHAnsi"/>
          <w:b/>
          <w:sz w:val="22"/>
          <w:szCs w:val="22"/>
        </w:rPr>
        <w:t>SCRR strategic direction discussion</w:t>
      </w:r>
    </w:p>
    <w:p w14:paraId="0054DF1C" w14:textId="6E7B3894" w:rsidR="0013051B" w:rsidRPr="0006245B" w:rsidRDefault="006201B9" w:rsidP="00CC6D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GS invited c</w:t>
      </w:r>
      <w:r w:rsidR="0013051B" w:rsidRPr="0006245B">
        <w:rPr>
          <w:rFonts w:asciiTheme="minorHAnsi" w:hAnsiTheme="minorHAnsi" w:cstheme="minorHAnsi"/>
          <w:sz w:val="22"/>
          <w:szCs w:val="22"/>
        </w:rPr>
        <w:t>omments on functions and themes:</w:t>
      </w:r>
    </w:p>
    <w:p w14:paraId="5255AA91" w14:textId="77777777" w:rsidR="00171844" w:rsidRDefault="0013051B" w:rsidP="0017184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71844">
        <w:rPr>
          <w:rFonts w:asciiTheme="minorHAnsi" w:hAnsiTheme="minorHAnsi" w:cstheme="minorHAnsi"/>
          <w:sz w:val="22"/>
          <w:szCs w:val="22"/>
        </w:rPr>
        <w:t>TS thinks intent is good but remembers discussion on</w:t>
      </w:r>
      <w:r w:rsidR="00171844" w:rsidRPr="00171844">
        <w:rPr>
          <w:rFonts w:asciiTheme="minorHAnsi" w:hAnsiTheme="minorHAnsi" w:cstheme="minorHAnsi"/>
          <w:sz w:val="22"/>
          <w:szCs w:val="22"/>
        </w:rPr>
        <w:t xml:space="preserve"> a lot of support for ECRs and all agre</w:t>
      </w:r>
      <w:r w:rsidRPr="00171844">
        <w:rPr>
          <w:rFonts w:asciiTheme="minorHAnsi" w:hAnsiTheme="minorHAnsi" w:cstheme="minorHAnsi"/>
          <w:sz w:val="22"/>
          <w:szCs w:val="22"/>
        </w:rPr>
        <w:t xml:space="preserve">ed </w:t>
      </w:r>
      <w:r w:rsidR="00171844" w:rsidRPr="00171844">
        <w:rPr>
          <w:rFonts w:asciiTheme="minorHAnsi" w:hAnsiTheme="minorHAnsi" w:cstheme="minorHAnsi"/>
          <w:sz w:val="22"/>
          <w:szCs w:val="22"/>
        </w:rPr>
        <w:t xml:space="preserve">this </w:t>
      </w:r>
      <w:r w:rsidRPr="00171844">
        <w:rPr>
          <w:rFonts w:asciiTheme="minorHAnsi" w:hAnsiTheme="minorHAnsi" w:cstheme="minorHAnsi"/>
          <w:sz w:val="22"/>
          <w:szCs w:val="22"/>
        </w:rPr>
        <w:t xml:space="preserve">should be on front page as well as in purpose. </w:t>
      </w:r>
    </w:p>
    <w:p w14:paraId="5435E310" w14:textId="77777777" w:rsidR="00171844" w:rsidRDefault="0013051B" w:rsidP="0017184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71844">
        <w:rPr>
          <w:rFonts w:asciiTheme="minorHAnsi" w:hAnsiTheme="minorHAnsi" w:cstheme="minorHAnsi"/>
          <w:sz w:val="22"/>
          <w:szCs w:val="22"/>
        </w:rPr>
        <w:t>NF agreed with AD that need positive sla</w:t>
      </w:r>
      <w:r w:rsidR="00171844" w:rsidRPr="00171844">
        <w:rPr>
          <w:rFonts w:asciiTheme="minorHAnsi" w:hAnsiTheme="minorHAnsi" w:cstheme="minorHAnsi"/>
          <w:sz w:val="22"/>
          <w:szCs w:val="22"/>
        </w:rPr>
        <w:t>n</w:t>
      </w:r>
      <w:r w:rsidRPr="00171844">
        <w:rPr>
          <w:rFonts w:asciiTheme="minorHAnsi" w:hAnsiTheme="minorHAnsi" w:cstheme="minorHAnsi"/>
          <w:sz w:val="22"/>
          <w:szCs w:val="22"/>
        </w:rPr>
        <w:t xml:space="preserve">t on addressing </w:t>
      </w:r>
      <w:r w:rsidR="00171844" w:rsidRPr="00171844">
        <w:rPr>
          <w:rFonts w:asciiTheme="minorHAnsi" w:hAnsiTheme="minorHAnsi" w:cstheme="minorHAnsi"/>
          <w:sz w:val="22"/>
          <w:szCs w:val="22"/>
        </w:rPr>
        <w:t>‘</w:t>
      </w:r>
      <w:r w:rsidRPr="00171844">
        <w:rPr>
          <w:rFonts w:asciiTheme="minorHAnsi" w:hAnsiTheme="minorHAnsi" w:cstheme="minorHAnsi"/>
          <w:sz w:val="22"/>
          <w:szCs w:val="22"/>
        </w:rPr>
        <w:t>crisis</w:t>
      </w:r>
      <w:r w:rsidR="00171844" w:rsidRPr="00171844">
        <w:rPr>
          <w:rFonts w:asciiTheme="minorHAnsi" w:hAnsiTheme="minorHAnsi" w:cstheme="minorHAnsi"/>
          <w:sz w:val="22"/>
          <w:szCs w:val="22"/>
        </w:rPr>
        <w:t xml:space="preserve">’. </w:t>
      </w:r>
    </w:p>
    <w:p w14:paraId="7668DC6A" w14:textId="77777777" w:rsidR="00171844" w:rsidRDefault="00171844" w:rsidP="0017184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71844">
        <w:rPr>
          <w:rFonts w:asciiTheme="minorHAnsi" w:hAnsiTheme="minorHAnsi" w:cstheme="minorHAnsi"/>
          <w:sz w:val="22"/>
          <w:szCs w:val="22"/>
        </w:rPr>
        <w:t>SM sent an email to SS</w:t>
      </w:r>
      <w:r w:rsidR="0013051B" w:rsidRPr="00171844">
        <w:rPr>
          <w:rFonts w:asciiTheme="minorHAnsi" w:hAnsiTheme="minorHAnsi" w:cstheme="minorHAnsi"/>
          <w:sz w:val="22"/>
          <w:szCs w:val="22"/>
        </w:rPr>
        <w:t xml:space="preserve"> on rural support for education and </w:t>
      </w:r>
      <w:r w:rsidRPr="00171844">
        <w:rPr>
          <w:rFonts w:asciiTheme="minorHAnsi" w:hAnsiTheme="minorHAnsi" w:cstheme="minorHAnsi"/>
          <w:sz w:val="22"/>
          <w:szCs w:val="22"/>
        </w:rPr>
        <w:t xml:space="preserve">felt </w:t>
      </w:r>
      <w:r w:rsidR="0013051B" w:rsidRPr="00171844">
        <w:rPr>
          <w:rFonts w:asciiTheme="minorHAnsi" w:hAnsiTheme="minorHAnsi" w:cstheme="minorHAnsi"/>
          <w:sz w:val="22"/>
          <w:szCs w:val="22"/>
        </w:rPr>
        <w:t>we should have a focus on rural from other org</w:t>
      </w:r>
      <w:r w:rsidRPr="00171844">
        <w:rPr>
          <w:rFonts w:asciiTheme="minorHAnsi" w:hAnsiTheme="minorHAnsi" w:cstheme="minorHAnsi"/>
          <w:sz w:val="22"/>
          <w:szCs w:val="22"/>
        </w:rPr>
        <w:t>ani</w:t>
      </w:r>
      <w:r w:rsidR="0013051B" w:rsidRPr="00171844">
        <w:rPr>
          <w:rFonts w:asciiTheme="minorHAnsi" w:hAnsiTheme="minorHAnsi" w:cstheme="minorHAnsi"/>
          <w:sz w:val="22"/>
          <w:szCs w:val="22"/>
        </w:rPr>
        <w:t>s</w:t>
      </w:r>
      <w:r w:rsidRPr="00171844">
        <w:rPr>
          <w:rFonts w:asciiTheme="minorHAnsi" w:hAnsiTheme="minorHAnsi" w:cstheme="minorHAnsi"/>
          <w:sz w:val="22"/>
          <w:szCs w:val="22"/>
        </w:rPr>
        <w:t xml:space="preserve">ations. </w:t>
      </w:r>
    </w:p>
    <w:p w14:paraId="45298B7B" w14:textId="77777777" w:rsidR="00171844" w:rsidRDefault="00171844" w:rsidP="0017184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71844">
        <w:rPr>
          <w:rFonts w:asciiTheme="minorHAnsi" w:hAnsiTheme="minorHAnsi" w:cstheme="minorHAnsi"/>
          <w:sz w:val="22"/>
          <w:szCs w:val="22"/>
        </w:rPr>
        <w:t>AD requested that EDI discussions</w:t>
      </w:r>
      <w:r w:rsidR="0013051B" w:rsidRPr="00171844">
        <w:rPr>
          <w:rFonts w:asciiTheme="minorHAnsi" w:hAnsiTheme="minorHAnsi" w:cstheme="minorHAnsi"/>
          <w:sz w:val="22"/>
          <w:szCs w:val="22"/>
        </w:rPr>
        <w:t xml:space="preserve"> be reflected in function. </w:t>
      </w:r>
    </w:p>
    <w:p w14:paraId="4A343CCA" w14:textId="77777777" w:rsidR="00171844" w:rsidRDefault="0013051B" w:rsidP="0017184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71844">
        <w:rPr>
          <w:rFonts w:asciiTheme="minorHAnsi" w:hAnsiTheme="minorHAnsi" w:cstheme="minorHAnsi"/>
          <w:sz w:val="22"/>
          <w:szCs w:val="22"/>
        </w:rPr>
        <w:t xml:space="preserve">GS suggested perhaps various forms of malnutrition rather than poor diets. </w:t>
      </w:r>
    </w:p>
    <w:p w14:paraId="603BE0C4" w14:textId="67BFBDA4" w:rsidR="00171844" w:rsidRDefault="0013051B" w:rsidP="0017184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71844">
        <w:rPr>
          <w:rFonts w:asciiTheme="minorHAnsi" w:hAnsiTheme="minorHAnsi" w:cstheme="minorHAnsi"/>
          <w:sz w:val="22"/>
          <w:szCs w:val="22"/>
        </w:rPr>
        <w:t>TS asked about network role and SS explained discussions held on this at previous meetings</w:t>
      </w:r>
      <w:r w:rsidR="00171844">
        <w:rPr>
          <w:rFonts w:asciiTheme="minorHAnsi" w:hAnsiTheme="minorHAnsi" w:cstheme="minorHAnsi"/>
          <w:sz w:val="22"/>
          <w:szCs w:val="22"/>
        </w:rPr>
        <w:t>,</w:t>
      </w:r>
      <w:r w:rsidRPr="00171844">
        <w:rPr>
          <w:rFonts w:asciiTheme="minorHAnsi" w:hAnsiTheme="minorHAnsi" w:cstheme="minorHAnsi"/>
          <w:sz w:val="22"/>
          <w:szCs w:val="22"/>
        </w:rPr>
        <w:t xml:space="preserve"> but no conclusion reached due to resource and capac</w:t>
      </w:r>
      <w:r w:rsidR="006201B9">
        <w:rPr>
          <w:rFonts w:asciiTheme="minorHAnsi" w:hAnsiTheme="minorHAnsi" w:cstheme="minorHAnsi"/>
          <w:sz w:val="22"/>
          <w:szCs w:val="22"/>
        </w:rPr>
        <w:t>ity</w:t>
      </w:r>
      <w:r w:rsidRPr="00171844">
        <w:rPr>
          <w:rFonts w:asciiTheme="minorHAnsi" w:hAnsiTheme="minorHAnsi" w:cstheme="minorHAnsi"/>
          <w:sz w:val="22"/>
          <w:szCs w:val="22"/>
        </w:rPr>
        <w:t xml:space="preserve">. TS going to </w:t>
      </w:r>
      <w:r w:rsidR="006201B9">
        <w:rPr>
          <w:rFonts w:asciiTheme="minorHAnsi" w:hAnsiTheme="minorHAnsi" w:cstheme="minorHAnsi"/>
          <w:sz w:val="22"/>
          <w:szCs w:val="22"/>
        </w:rPr>
        <w:t>a meeting soon where she</w:t>
      </w:r>
      <w:r w:rsidRPr="00171844">
        <w:rPr>
          <w:rFonts w:asciiTheme="minorHAnsi" w:hAnsiTheme="minorHAnsi" w:cstheme="minorHAnsi"/>
          <w:sz w:val="22"/>
          <w:szCs w:val="22"/>
        </w:rPr>
        <w:t xml:space="preserve"> will investigate. </w:t>
      </w:r>
    </w:p>
    <w:p w14:paraId="6C84A6B4" w14:textId="36C426F5" w:rsidR="0047682F" w:rsidRPr="00034C8D" w:rsidRDefault="0013051B" w:rsidP="00CC6D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71844">
        <w:rPr>
          <w:rFonts w:asciiTheme="minorHAnsi" w:hAnsiTheme="minorHAnsi" w:cstheme="minorHAnsi"/>
          <w:sz w:val="22"/>
          <w:szCs w:val="22"/>
        </w:rPr>
        <w:t>KH noted that some ‘gaps’ as had to make sure have consistency of message so adding</w:t>
      </w:r>
      <w:r w:rsidR="00171844">
        <w:rPr>
          <w:rFonts w:asciiTheme="minorHAnsi" w:hAnsiTheme="minorHAnsi" w:cstheme="minorHAnsi"/>
          <w:sz w:val="22"/>
          <w:szCs w:val="22"/>
        </w:rPr>
        <w:t xml:space="preserve"> EDI in important and then funct</w:t>
      </w:r>
      <w:r w:rsidRPr="00171844">
        <w:rPr>
          <w:rFonts w:asciiTheme="minorHAnsi" w:hAnsiTheme="minorHAnsi" w:cstheme="minorHAnsi"/>
          <w:sz w:val="22"/>
          <w:szCs w:val="22"/>
        </w:rPr>
        <w:t>ion components need linked to action components – just making sure all the info. is mapped correctly so people can understand how we are doing things. SS agree</w:t>
      </w:r>
      <w:r w:rsidR="00171844">
        <w:rPr>
          <w:rFonts w:asciiTheme="minorHAnsi" w:hAnsiTheme="minorHAnsi" w:cstheme="minorHAnsi"/>
          <w:sz w:val="22"/>
          <w:szCs w:val="22"/>
        </w:rPr>
        <w:t>d that we should build up to ens</w:t>
      </w:r>
      <w:r w:rsidRPr="00171844">
        <w:rPr>
          <w:rFonts w:asciiTheme="minorHAnsi" w:hAnsiTheme="minorHAnsi" w:cstheme="minorHAnsi"/>
          <w:sz w:val="22"/>
          <w:szCs w:val="22"/>
        </w:rPr>
        <w:t>ure story consistent</w:t>
      </w:r>
      <w:r w:rsidR="00171844">
        <w:rPr>
          <w:rFonts w:asciiTheme="minorHAnsi" w:hAnsiTheme="minorHAnsi" w:cstheme="minorHAnsi"/>
          <w:sz w:val="22"/>
          <w:szCs w:val="22"/>
        </w:rPr>
        <w:t>, plus</w:t>
      </w:r>
      <w:r w:rsidRPr="00171844">
        <w:rPr>
          <w:rFonts w:asciiTheme="minorHAnsi" w:hAnsiTheme="minorHAnsi" w:cstheme="minorHAnsi"/>
          <w:sz w:val="22"/>
          <w:szCs w:val="22"/>
        </w:rPr>
        <w:t xml:space="preserve"> also </w:t>
      </w:r>
      <w:r w:rsidR="00171844">
        <w:rPr>
          <w:rFonts w:asciiTheme="minorHAnsi" w:hAnsiTheme="minorHAnsi" w:cstheme="minorHAnsi"/>
          <w:sz w:val="22"/>
          <w:szCs w:val="22"/>
        </w:rPr>
        <w:t xml:space="preserve">work </w:t>
      </w:r>
      <w:r w:rsidRPr="00171844">
        <w:rPr>
          <w:rFonts w:asciiTheme="minorHAnsi" w:hAnsiTheme="minorHAnsi" w:cstheme="minorHAnsi"/>
          <w:sz w:val="22"/>
          <w:szCs w:val="22"/>
        </w:rPr>
        <w:t>back the way to ensure we do what we say we do.</w:t>
      </w:r>
      <w:r w:rsidR="00171844">
        <w:rPr>
          <w:rFonts w:asciiTheme="minorHAnsi" w:hAnsiTheme="minorHAnsi" w:cstheme="minorHAnsi"/>
          <w:sz w:val="22"/>
          <w:szCs w:val="22"/>
        </w:rPr>
        <w:t xml:space="preserve"> </w:t>
      </w:r>
      <w:r w:rsidR="00171844" w:rsidRPr="00171844">
        <w:rPr>
          <w:rFonts w:asciiTheme="minorHAnsi" w:hAnsiTheme="minorHAnsi" w:cstheme="minorHAnsi"/>
          <w:sz w:val="22"/>
          <w:szCs w:val="22"/>
        </w:rPr>
        <w:t xml:space="preserve">KH agreed that we </w:t>
      </w:r>
      <w:r w:rsidR="0047682F" w:rsidRPr="00171844">
        <w:rPr>
          <w:rFonts w:asciiTheme="minorHAnsi" w:hAnsiTheme="minorHAnsi" w:cstheme="minorHAnsi"/>
          <w:sz w:val="22"/>
          <w:szCs w:val="22"/>
        </w:rPr>
        <w:t xml:space="preserve">need substance behind the words on the page on the website so that people really understand what we do. SS described how she sees this in a table. </w:t>
      </w:r>
    </w:p>
    <w:p w14:paraId="18F851BD" w14:textId="56DA9AF4" w:rsidR="00171844" w:rsidRDefault="0047682F" w:rsidP="001718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71844">
        <w:rPr>
          <w:rFonts w:asciiTheme="minorHAnsi" w:hAnsiTheme="minorHAnsi" w:cstheme="minorHAnsi"/>
          <w:sz w:val="22"/>
          <w:szCs w:val="22"/>
        </w:rPr>
        <w:t xml:space="preserve">SM </w:t>
      </w:r>
      <w:r w:rsidR="008116AA">
        <w:rPr>
          <w:rFonts w:asciiTheme="minorHAnsi" w:hAnsiTheme="minorHAnsi" w:cstheme="minorHAnsi"/>
          <w:sz w:val="22"/>
          <w:szCs w:val="22"/>
        </w:rPr>
        <w:t>drew attention to the</w:t>
      </w:r>
      <w:r w:rsidRPr="00171844">
        <w:rPr>
          <w:rFonts w:asciiTheme="minorHAnsi" w:hAnsiTheme="minorHAnsi" w:cstheme="minorHAnsi"/>
          <w:sz w:val="22"/>
          <w:szCs w:val="22"/>
        </w:rPr>
        <w:t xml:space="preserve"> limited resources</w:t>
      </w:r>
      <w:r w:rsidR="008116AA">
        <w:rPr>
          <w:rFonts w:asciiTheme="minorHAnsi" w:hAnsiTheme="minorHAnsi" w:cstheme="minorHAnsi"/>
          <w:sz w:val="22"/>
          <w:szCs w:val="22"/>
        </w:rPr>
        <w:t xml:space="preserve"> we have to work with and</w:t>
      </w:r>
      <w:r w:rsidRPr="00171844">
        <w:rPr>
          <w:rFonts w:asciiTheme="minorHAnsi" w:hAnsiTheme="minorHAnsi" w:cstheme="minorHAnsi"/>
          <w:sz w:val="22"/>
          <w:szCs w:val="22"/>
        </w:rPr>
        <w:t xml:space="preserve"> how to be most effective using partnerships. </w:t>
      </w:r>
    </w:p>
    <w:p w14:paraId="1B776240" w14:textId="41DB2866" w:rsidR="00651A2E" w:rsidRDefault="00651A2E" w:rsidP="00651A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FA9B982" w14:textId="77777777" w:rsidR="006201B9" w:rsidRDefault="006201B9" w:rsidP="00651A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F1CDBFD" w14:textId="0D22D95F" w:rsidR="00651A2E" w:rsidRPr="00226D8B" w:rsidRDefault="00171844" w:rsidP="001718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226D8B">
        <w:rPr>
          <w:rFonts w:asciiTheme="minorHAnsi" w:hAnsiTheme="minorHAnsi" w:cstheme="minorHAnsi"/>
          <w:b/>
          <w:sz w:val="22"/>
          <w:szCs w:val="22"/>
        </w:rPr>
        <w:t>Focus on ECRs</w:t>
      </w:r>
    </w:p>
    <w:p w14:paraId="49023156" w14:textId="7680231C" w:rsidR="0092478A" w:rsidRDefault="0088118C" w:rsidP="0092478A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171844">
        <w:rPr>
          <w:rFonts w:asciiTheme="minorHAnsi" w:hAnsiTheme="minorHAnsi" w:cstheme="minorHAnsi"/>
          <w:sz w:val="22"/>
          <w:szCs w:val="22"/>
        </w:rPr>
        <w:t xml:space="preserve">GS </w:t>
      </w:r>
      <w:r w:rsidR="008116AA">
        <w:rPr>
          <w:rFonts w:asciiTheme="minorHAnsi" w:hAnsiTheme="minorHAnsi" w:cstheme="minorHAnsi"/>
          <w:sz w:val="22"/>
          <w:szCs w:val="22"/>
        </w:rPr>
        <w:t xml:space="preserve">felt </w:t>
      </w:r>
      <w:r w:rsidRPr="00171844">
        <w:rPr>
          <w:rFonts w:asciiTheme="minorHAnsi" w:hAnsiTheme="minorHAnsi" w:cstheme="minorHAnsi"/>
          <w:sz w:val="22"/>
          <w:szCs w:val="22"/>
        </w:rPr>
        <w:t xml:space="preserve">inspired </w:t>
      </w:r>
      <w:r w:rsidR="008116AA">
        <w:rPr>
          <w:rFonts w:asciiTheme="minorHAnsi" w:hAnsiTheme="minorHAnsi" w:cstheme="minorHAnsi"/>
          <w:sz w:val="22"/>
          <w:szCs w:val="22"/>
        </w:rPr>
        <w:t>by KH updates and s</w:t>
      </w:r>
      <w:r w:rsidR="00171844">
        <w:rPr>
          <w:rFonts w:asciiTheme="minorHAnsi" w:hAnsiTheme="minorHAnsi" w:cstheme="minorHAnsi"/>
          <w:sz w:val="22"/>
          <w:szCs w:val="22"/>
        </w:rPr>
        <w:t>uggested recycling</w:t>
      </w:r>
      <w:r w:rsidR="008116AA">
        <w:rPr>
          <w:rFonts w:asciiTheme="minorHAnsi" w:hAnsiTheme="minorHAnsi" w:cstheme="minorHAnsi"/>
          <w:sz w:val="22"/>
          <w:szCs w:val="22"/>
        </w:rPr>
        <w:t xml:space="preserve"> some</w:t>
      </w:r>
      <w:r w:rsidR="00171844">
        <w:rPr>
          <w:rFonts w:asciiTheme="minorHAnsi" w:hAnsiTheme="minorHAnsi" w:cstheme="minorHAnsi"/>
          <w:sz w:val="22"/>
          <w:szCs w:val="22"/>
        </w:rPr>
        <w:t xml:space="preserve"> into</w:t>
      </w:r>
      <w:r w:rsidR="008116AA">
        <w:rPr>
          <w:rFonts w:asciiTheme="minorHAnsi" w:hAnsiTheme="minorHAnsi" w:cstheme="minorHAnsi"/>
          <w:sz w:val="22"/>
          <w:szCs w:val="22"/>
        </w:rPr>
        <w:t xml:space="preserve"> future </w:t>
      </w:r>
      <w:r w:rsidR="008116AA" w:rsidRPr="008116AA">
        <w:rPr>
          <w:rFonts w:asciiTheme="minorHAnsi" w:hAnsiTheme="minorHAnsi" w:cstheme="minorHAnsi"/>
          <w:sz w:val="22"/>
          <w:szCs w:val="22"/>
        </w:rPr>
        <w:t>newsletters</w:t>
      </w:r>
      <w:r w:rsidRPr="008116AA">
        <w:rPr>
          <w:rFonts w:asciiTheme="minorHAnsi" w:hAnsiTheme="minorHAnsi" w:cstheme="minorHAnsi"/>
          <w:sz w:val="22"/>
          <w:szCs w:val="22"/>
        </w:rPr>
        <w:t xml:space="preserve">. </w:t>
      </w:r>
      <w:r w:rsidR="0092478A" w:rsidRPr="008116AA">
        <w:rPr>
          <w:rFonts w:asciiTheme="minorHAnsi" w:hAnsiTheme="minorHAnsi" w:cstheme="minorHAnsi"/>
          <w:sz w:val="22"/>
          <w:szCs w:val="22"/>
        </w:rPr>
        <w:t>NF thought it important to secure an ECR member on the SCRR committee to ensure buy in</w:t>
      </w:r>
      <w:r w:rsidR="0092478A">
        <w:rPr>
          <w:rFonts w:asciiTheme="minorHAnsi" w:hAnsiTheme="minorHAnsi" w:cstheme="minorHAnsi"/>
          <w:sz w:val="22"/>
          <w:szCs w:val="22"/>
        </w:rPr>
        <w:t xml:space="preserve"> and suggested</w:t>
      </w:r>
      <w:r w:rsidR="0092478A" w:rsidRPr="008116AA">
        <w:rPr>
          <w:rFonts w:asciiTheme="minorHAnsi" w:hAnsiTheme="minorHAnsi" w:cstheme="minorHAnsi"/>
          <w:sz w:val="22"/>
          <w:szCs w:val="22"/>
        </w:rPr>
        <w:t xml:space="preserve"> </w:t>
      </w:r>
      <w:r w:rsidR="0092478A">
        <w:rPr>
          <w:rFonts w:asciiTheme="minorHAnsi" w:hAnsiTheme="minorHAnsi" w:cstheme="minorHAnsi"/>
          <w:sz w:val="22"/>
          <w:szCs w:val="22"/>
        </w:rPr>
        <w:t>an ex</w:t>
      </w:r>
      <w:r w:rsidR="0092478A">
        <w:rPr>
          <w:rFonts w:asciiTheme="minorHAnsi" w:hAnsiTheme="minorHAnsi" w:cstheme="minorHAnsi"/>
          <w:sz w:val="22"/>
          <w:szCs w:val="22"/>
        </w:rPr>
        <w:t>ecutive member could</w:t>
      </w:r>
      <w:r w:rsidR="0092478A" w:rsidRPr="008116AA">
        <w:rPr>
          <w:rFonts w:asciiTheme="minorHAnsi" w:hAnsiTheme="minorHAnsi" w:cstheme="minorHAnsi"/>
          <w:sz w:val="22"/>
          <w:szCs w:val="22"/>
        </w:rPr>
        <w:t xml:space="preserve"> lead on each theme area. </w:t>
      </w:r>
      <w:r w:rsidR="0092478A" w:rsidRPr="00171844">
        <w:rPr>
          <w:rFonts w:asciiTheme="minorHAnsi" w:hAnsiTheme="minorHAnsi" w:cstheme="minorHAnsi"/>
          <w:sz w:val="22"/>
          <w:szCs w:val="22"/>
        </w:rPr>
        <w:t xml:space="preserve">SM </w:t>
      </w:r>
      <w:r w:rsidR="0092478A">
        <w:rPr>
          <w:rFonts w:asciiTheme="minorHAnsi" w:hAnsiTheme="minorHAnsi" w:cstheme="minorHAnsi"/>
          <w:sz w:val="22"/>
          <w:szCs w:val="22"/>
        </w:rPr>
        <w:t>advised first step is to get ECRs</w:t>
      </w:r>
      <w:r w:rsidR="0092478A" w:rsidRPr="00171844">
        <w:rPr>
          <w:rFonts w:asciiTheme="minorHAnsi" w:hAnsiTheme="minorHAnsi" w:cstheme="minorHAnsi"/>
          <w:sz w:val="22"/>
          <w:szCs w:val="22"/>
        </w:rPr>
        <w:t xml:space="preserve"> to engage with newsletter to prese</w:t>
      </w:r>
      <w:r w:rsidR="0092478A">
        <w:rPr>
          <w:rFonts w:asciiTheme="minorHAnsi" w:hAnsiTheme="minorHAnsi" w:cstheme="minorHAnsi"/>
          <w:sz w:val="22"/>
          <w:szCs w:val="22"/>
        </w:rPr>
        <w:t xml:space="preserve">nt their research in a way </w:t>
      </w:r>
      <w:r w:rsidR="0092478A" w:rsidRPr="00171844">
        <w:rPr>
          <w:rFonts w:asciiTheme="minorHAnsi" w:hAnsiTheme="minorHAnsi" w:cstheme="minorHAnsi"/>
          <w:sz w:val="22"/>
          <w:szCs w:val="22"/>
        </w:rPr>
        <w:t>they are</w:t>
      </w:r>
      <w:r w:rsidR="0092478A">
        <w:rPr>
          <w:rFonts w:asciiTheme="minorHAnsi" w:hAnsiTheme="minorHAnsi" w:cstheme="minorHAnsi"/>
          <w:sz w:val="22"/>
          <w:szCs w:val="22"/>
        </w:rPr>
        <w:t xml:space="preserve"> familiar and comfortable with, then in</w:t>
      </w:r>
      <w:r w:rsidR="0092478A">
        <w:rPr>
          <w:rFonts w:asciiTheme="minorHAnsi" w:hAnsiTheme="minorHAnsi" w:cstheme="minorHAnsi"/>
          <w:sz w:val="22"/>
          <w:szCs w:val="22"/>
        </w:rPr>
        <w:t>volve them further. GS recommended</w:t>
      </w:r>
      <w:r w:rsidR="0092478A">
        <w:rPr>
          <w:rFonts w:asciiTheme="minorHAnsi" w:hAnsiTheme="minorHAnsi" w:cstheme="minorHAnsi"/>
          <w:sz w:val="22"/>
          <w:szCs w:val="22"/>
        </w:rPr>
        <w:t xml:space="preserve"> ECRs</w:t>
      </w:r>
      <w:r w:rsidR="0092478A" w:rsidRPr="00171844">
        <w:rPr>
          <w:rFonts w:asciiTheme="minorHAnsi" w:hAnsiTheme="minorHAnsi" w:cstheme="minorHAnsi"/>
          <w:sz w:val="22"/>
          <w:szCs w:val="22"/>
        </w:rPr>
        <w:t xml:space="preserve"> have their own group, b</w:t>
      </w:r>
      <w:r w:rsidR="0092478A">
        <w:rPr>
          <w:rFonts w:asciiTheme="minorHAnsi" w:hAnsiTheme="minorHAnsi" w:cstheme="minorHAnsi"/>
          <w:sz w:val="22"/>
          <w:szCs w:val="22"/>
        </w:rPr>
        <w:t>ut wondered how to link in with this committee.</w:t>
      </w:r>
      <w:r w:rsidR="0092478A" w:rsidRPr="00171844">
        <w:rPr>
          <w:rFonts w:asciiTheme="minorHAnsi" w:hAnsiTheme="minorHAnsi" w:cstheme="minorHAnsi"/>
          <w:sz w:val="22"/>
          <w:szCs w:val="22"/>
        </w:rPr>
        <w:t xml:space="preserve"> KH, noted</w:t>
      </w:r>
      <w:r w:rsidR="0092478A">
        <w:rPr>
          <w:rFonts w:asciiTheme="minorHAnsi" w:hAnsiTheme="minorHAnsi" w:cstheme="minorHAnsi"/>
          <w:sz w:val="22"/>
          <w:szCs w:val="22"/>
        </w:rPr>
        <w:t xml:space="preserve"> recent</w:t>
      </w:r>
      <w:r w:rsidR="0092478A" w:rsidRPr="00171844">
        <w:rPr>
          <w:rFonts w:asciiTheme="minorHAnsi" w:hAnsiTheme="minorHAnsi" w:cstheme="minorHAnsi"/>
          <w:sz w:val="22"/>
          <w:szCs w:val="22"/>
        </w:rPr>
        <w:t xml:space="preserve"> increased involvement of students on senior committe</w:t>
      </w:r>
      <w:r w:rsidR="0092478A">
        <w:rPr>
          <w:rFonts w:asciiTheme="minorHAnsi" w:hAnsiTheme="minorHAnsi" w:cstheme="minorHAnsi"/>
          <w:sz w:val="22"/>
          <w:szCs w:val="22"/>
        </w:rPr>
        <w:t>e</w:t>
      </w:r>
      <w:r w:rsidR="0092478A" w:rsidRPr="00171844">
        <w:rPr>
          <w:rFonts w:asciiTheme="minorHAnsi" w:hAnsiTheme="minorHAnsi" w:cstheme="minorHAnsi"/>
          <w:sz w:val="22"/>
          <w:szCs w:val="22"/>
        </w:rPr>
        <w:t>s</w:t>
      </w:r>
      <w:r w:rsidR="0092478A">
        <w:rPr>
          <w:rFonts w:asciiTheme="minorHAnsi" w:hAnsiTheme="minorHAnsi" w:cstheme="minorHAnsi"/>
          <w:sz w:val="22"/>
          <w:szCs w:val="22"/>
        </w:rPr>
        <w:t xml:space="preserve"> in her organisation</w:t>
      </w:r>
      <w:r w:rsidR="0092478A">
        <w:rPr>
          <w:rFonts w:asciiTheme="minorHAnsi" w:hAnsiTheme="minorHAnsi" w:cstheme="minorHAnsi"/>
          <w:sz w:val="22"/>
          <w:szCs w:val="22"/>
        </w:rPr>
        <w:t>. AD proposed</w:t>
      </w:r>
      <w:r w:rsidR="0092478A">
        <w:rPr>
          <w:rFonts w:asciiTheme="minorHAnsi" w:hAnsiTheme="minorHAnsi" w:cstheme="minorHAnsi"/>
          <w:sz w:val="22"/>
          <w:szCs w:val="22"/>
        </w:rPr>
        <w:t xml:space="preserve"> considering </w:t>
      </w:r>
      <w:r w:rsidR="0092478A" w:rsidRPr="00171844">
        <w:rPr>
          <w:rFonts w:asciiTheme="minorHAnsi" w:hAnsiTheme="minorHAnsi" w:cstheme="minorHAnsi"/>
          <w:sz w:val="22"/>
          <w:szCs w:val="22"/>
        </w:rPr>
        <w:t xml:space="preserve">a similar model to what Edinburgh Plant Sciences does. SS </w:t>
      </w:r>
      <w:r w:rsidR="0092478A">
        <w:rPr>
          <w:rFonts w:asciiTheme="minorHAnsi" w:hAnsiTheme="minorHAnsi" w:cstheme="minorHAnsi"/>
          <w:sz w:val="22"/>
          <w:szCs w:val="22"/>
        </w:rPr>
        <w:t>stated she has</w:t>
      </w:r>
      <w:r w:rsidR="0092478A">
        <w:rPr>
          <w:rFonts w:asciiTheme="minorHAnsi" w:hAnsiTheme="minorHAnsi" w:cstheme="minorHAnsi"/>
          <w:sz w:val="22"/>
          <w:szCs w:val="22"/>
        </w:rPr>
        <w:t xml:space="preserve"> a previous advert</w:t>
      </w:r>
      <w:r w:rsidR="0092478A" w:rsidRPr="00171844">
        <w:rPr>
          <w:rFonts w:asciiTheme="minorHAnsi" w:hAnsiTheme="minorHAnsi" w:cstheme="minorHAnsi"/>
          <w:sz w:val="22"/>
          <w:szCs w:val="22"/>
        </w:rPr>
        <w:t xml:space="preserve"> she could update and ask all </w:t>
      </w:r>
      <w:r w:rsidR="0092478A">
        <w:rPr>
          <w:rFonts w:asciiTheme="minorHAnsi" w:hAnsiTheme="minorHAnsi" w:cstheme="minorHAnsi"/>
          <w:sz w:val="22"/>
          <w:szCs w:val="22"/>
        </w:rPr>
        <w:t xml:space="preserve">members </w:t>
      </w:r>
      <w:r w:rsidR="0092478A" w:rsidRPr="00171844">
        <w:rPr>
          <w:rFonts w:asciiTheme="minorHAnsi" w:hAnsiTheme="minorHAnsi" w:cstheme="minorHAnsi"/>
          <w:sz w:val="22"/>
          <w:szCs w:val="22"/>
        </w:rPr>
        <w:t>to send out through their networks</w:t>
      </w:r>
      <w:r w:rsidR="0092478A">
        <w:rPr>
          <w:rFonts w:asciiTheme="minorHAnsi" w:hAnsiTheme="minorHAnsi" w:cstheme="minorHAnsi"/>
          <w:sz w:val="22"/>
          <w:szCs w:val="22"/>
        </w:rPr>
        <w:t xml:space="preserve"> to judge</w:t>
      </w:r>
      <w:r w:rsidR="0092478A" w:rsidRPr="00171844">
        <w:rPr>
          <w:rFonts w:asciiTheme="minorHAnsi" w:hAnsiTheme="minorHAnsi" w:cstheme="minorHAnsi"/>
          <w:sz w:val="22"/>
          <w:szCs w:val="22"/>
        </w:rPr>
        <w:t xml:space="preserve"> i</w:t>
      </w:r>
      <w:r w:rsidR="0092478A">
        <w:rPr>
          <w:rFonts w:asciiTheme="minorHAnsi" w:hAnsiTheme="minorHAnsi" w:cstheme="minorHAnsi"/>
          <w:sz w:val="22"/>
          <w:szCs w:val="22"/>
        </w:rPr>
        <w:t>nterest</w:t>
      </w:r>
      <w:r w:rsidR="0092478A">
        <w:rPr>
          <w:rFonts w:asciiTheme="minorHAnsi" w:hAnsiTheme="minorHAnsi" w:cstheme="minorHAnsi"/>
          <w:sz w:val="22"/>
          <w:szCs w:val="22"/>
        </w:rPr>
        <w:t xml:space="preserve">. </w:t>
      </w:r>
      <w:r w:rsidR="0092478A">
        <w:rPr>
          <w:rFonts w:asciiTheme="minorHAnsi" w:hAnsiTheme="minorHAnsi" w:cstheme="minorHAnsi"/>
          <w:sz w:val="22"/>
          <w:szCs w:val="22"/>
        </w:rPr>
        <w:t>KH suggested ad should</w:t>
      </w:r>
      <w:r w:rsidR="0092478A" w:rsidRPr="00171844">
        <w:rPr>
          <w:rFonts w:asciiTheme="minorHAnsi" w:hAnsiTheme="minorHAnsi" w:cstheme="minorHAnsi"/>
          <w:sz w:val="22"/>
          <w:szCs w:val="22"/>
        </w:rPr>
        <w:t xml:space="preserve"> </w:t>
      </w:r>
      <w:r w:rsidR="0092478A">
        <w:rPr>
          <w:rFonts w:asciiTheme="minorHAnsi" w:hAnsiTheme="minorHAnsi" w:cstheme="minorHAnsi"/>
          <w:sz w:val="22"/>
          <w:szCs w:val="22"/>
        </w:rPr>
        <w:t xml:space="preserve">be visual and </w:t>
      </w:r>
      <w:r w:rsidR="0092478A" w:rsidRPr="00171844">
        <w:rPr>
          <w:rFonts w:asciiTheme="minorHAnsi" w:hAnsiTheme="minorHAnsi" w:cstheme="minorHAnsi"/>
          <w:sz w:val="22"/>
          <w:szCs w:val="22"/>
        </w:rPr>
        <w:t xml:space="preserve">NF stressed need to be proactive in our own institutions to promote </w:t>
      </w:r>
      <w:r w:rsidR="0092478A">
        <w:rPr>
          <w:rFonts w:asciiTheme="minorHAnsi" w:hAnsiTheme="minorHAnsi" w:cstheme="minorHAnsi"/>
          <w:sz w:val="22"/>
          <w:szCs w:val="22"/>
        </w:rPr>
        <w:t>this and identify people</w:t>
      </w:r>
      <w:r w:rsidR="0092478A" w:rsidRPr="001718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2B9B3D" w14:textId="77777777" w:rsidR="0092478A" w:rsidRDefault="0092478A" w:rsidP="0092478A">
      <w:pPr>
        <w:pStyle w:val="ListParagrap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ACTION: SS to update advert to attract ECRs.</w:t>
      </w:r>
    </w:p>
    <w:p w14:paraId="49547B12" w14:textId="1D86DA5E" w:rsidR="0092478A" w:rsidRPr="0092478A" w:rsidRDefault="0092478A" w:rsidP="0092478A">
      <w:pPr>
        <w:rPr>
          <w:rFonts w:asciiTheme="minorHAnsi" w:hAnsiTheme="minorHAnsi" w:cstheme="minorHAnsi"/>
          <w:sz w:val="22"/>
          <w:szCs w:val="22"/>
        </w:rPr>
      </w:pPr>
    </w:p>
    <w:p w14:paraId="7DAA438A" w14:textId="374800F7" w:rsidR="00651A2E" w:rsidRDefault="0088118C" w:rsidP="00651A2E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8116AA">
        <w:rPr>
          <w:rFonts w:asciiTheme="minorHAnsi" w:hAnsiTheme="minorHAnsi" w:cstheme="minorHAnsi"/>
          <w:sz w:val="22"/>
          <w:szCs w:val="22"/>
        </w:rPr>
        <w:t>SS asked KH for a meeting pre-summe</w:t>
      </w:r>
      <w:r w:rsidR="0092478A">
        <w:rPr>
          <w:rFonts w:asciiTheme="minorHAnsi" w:hAnsiTheme="minorHAnsi" w:cstheme="minorHAnsi"/>
          <w:sz w:val="22"/>
          <w:szCs w:val="22"/>
        </w:rPr>
        <w:t xml:space="preserve">r to scope out something together to bring back to this group on an </w:t>
      </w:r>
      <w:r w:rsidR="008116AA" w:rsidRPr="008116AA">
        <w:rPr>
          <w:rFonts w:asciiTheme="minorHAnsi" w:hAnsiTheme="minorHAnsi" w:cstheme="minorHAnsi"/>
          <w:sz w:val="22"/>
          <w:szCs w:val="22"/>
        </w:rPr>
        <w:t>SCRR award, which could become a USP.</w:t>
      </w:r>
      <w:r w:rsidRPr="008116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EC86DB" w14:textId="39E4F4BC" w:rsidR="008116AA" w:rsidRDefault="0088118C" w:rsidP="00651A2E">
      <w:pPr>
        <w:pStyle w:val="ListParagraph"/>
        <w:rPr>
          <w:rFonts w:asciiTheme="minorHAnsi" w:hAnsiTheme="minorHAnsi" w:cstheme="minorHAnsi"/>
          <w:color w:val="FF0000"/>
          <w:sz w:val="22"/>
          <w:szCs w:val="22"/>
        </w:rPr>
      </w:pPr>
      <w:r w:rsidRPr="008116AA">
        <w:rPr>
          <w:rFonts w:asciiTheme="minorHAnsi" w:hAnsiTheme="minorHAnsi" w:cstheme="minorHAnsi"/>
          <w:color w:val="FF0000"/>
          <w:sz w:val="22"/>
          <w:szCs w:val="22"/>
        </w:rPr>
        <w:t xml:space="preserve">ACTION: </w:t>
      </w:r>
      <w:r w:rsidR="0092478A">
        <w:rPr>
          <w:rFonts w:asciiTheme="minorHAnsi" w:hAnsiTheme="minorHAnsi" w:cstheme="minorHAnsi"/>
          <w:color w:val="FF0000"/>
          <w:sz w:val="22"/>
          <w:szCs w:val="22"/>
        </w:rPr>
        <w:t xml:space="preserve">SS/KH to meet to discuss </w:t>
      </w:r>
      <w:r w:rsidR="006201B9">
        <w:rPr>
          <w:rFonts w:asciiTheme="minorHAnsi" w:hAnsiTheme="minorHAnsi" w:cstheme="minorHAnsi"/>
          <w:color w:val="FF0000"/>
          <w:sz w:val="22"/>
          <w:szCs w:val="22"/>
        </w:rPr>
        <w:t xml:space="preserve">EDI and possible </w:t>
      </w:r>
      <w:r w:rsidR="0092478A">
        <w:rPr>
          <w:rFonts w:asciiTheme="minorHAnsi" w:hAnsiTheme="minorHAnsi" w:cstheme="minorHAnsi"/>
          <w:color w:val="FF0000"/>
          <w:sz w:val="22"/>
          <w:szCs w:val="22"/>
        </w:rPr>
        <w:t>SCRR award.</w:t>
      </w:r>
      <w:r w:rsidRPr="008116A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08E6A99" w14:textId="77777777" w:rsidR="00651A2E" w:rsidRPr="00651A2E" w:rsidRDefault="00651A2E" w:rsidP="00651A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2B4F40A" w14:textId="77777777" w:rsidR="00226D8B" w:rsidRPr="0066161D" w:rsidRDefault="00226D8B" w:rsidP="00226D8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66161D">
        <w:rPr>
          <w:rFonts w:asciiTheme="minorHAnsi" w:hAnsiTheme="minorHAnsi" w:cstheme="minorHAnsi"/>
          <w:b/>
          <w:sz w:val="22"/>
          <w:szCs w:val="22"/>
        </w:rPr>
        <w:t>Mapping / gap analysis</w:t>
      </w:r>
    </w:p>
    <w:p w14:paraId="63ADF3F3" w14:textId="52A803A2" w:rsidR="0066161D" w:rsidRPr="0066161D" w:rsidRDefault="00FC6D36" w:rsidP="00226D8B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6161D">
        <w:rPr>
          <w:rFonts w:asciiTheme="minorHAnsi" w:hAnsiTheme="minorHAnsi" w:cstheme="minorHAnsi"/>
          <w:sz w:val="22"/>
          <w:szCs w:val="22"/>
        </w:rPr>
        <w:t>TS suggested a template to get more engagement</w:t>
      </w:r>
      <w:r w:rsidR="00226D8B" w:rsidRPr="0066161D">
        <w:rPr>
          <w:rFonts w:asciiTheme="minorHAnsi" w:hAnsiTheme="minorHAnsi" w:cstheme="minorHAnsi"/>
          <w:sz w:val="22"/>
          <w:szCs w:val="22"/>
        </w:rPr>
        <w:t xml:space="preserve"> and </w:t>
      </w:r>
      <w:r w:rsidRPr="0066161D">
        <w:rPr>
          <w:rFonts w:asciiTheme="minorHAnsi" w:hAnsiTheme="minorHAnsi" w:cstheme="minorHAnsi"/>
          <w:sz w:val="22"/>
          <w:szCs w:val="22"/>
        </w:rPr>
        <w:t>GS suggested hiring an intern student</w:t>
      </w:r>
      <w:r w:rsidR="00226D8B" w:rsidRPr="0066161D">
        <w:rPr>
          <w:rFonts w:asciiTheme="minorHAnsi" w:hAnsiTheme="minorHAnsi" w:cstheme="minorHAnsi"/>
          <w:sz w:val="22"/>
          <w:szCs w:val="22"/>
        </w:rPr>
        <w:t xml:space="preserve"> over the summer. KH noted</w:t>
      </w:r>
      <w:r w:rsidRPr="0066161D">
        <w:rPr>
          <w:rFonts w:asciiTheme="minorHAnsi" w:hAnsiTheme="minorHAnsi" w:cstheme="minorHAnsi"/>
          <w:sz w:val="22"/>
          <w:szCs w:val="22"/>
        </w:rPr>
        <w:t xml:space="preserve"> need to get the ball rolling on this as recruitment for summer can take a while. SM concerned about reactive vs proactive </w:t>
      </w:r>
      <w:r w:rsidR="00226D8B" w:rsidRPr="0066161D">
        <w:rPr>
          <w:rFonts w:asciiTheme="minorHAnsi" w:hAnsiTheme="minorHAnsi" w:cstheme="minorHAnsi"/>
          <w:sz w:val="22"/>
          <w:szCs w:val="22"/>
        </w:rPr>
        <w:t xml:space="preserve">balance, </w:t>
      </w:r>
      <w:r w:rsidRPr="0066161D">
        <w:rPr>
          <w:rFonts w:asciiTheme="minorHAnsi" w:hAnsiTheme="minorHAnsi" w:cstheme="minorHAnsi"/>
          <w:sz w:val="22"/>
          <w:szCs w:val="22"/>
        </w:rPr>
        <w:t>as this will ch</w:t>
      </w:r>
      <w:r w:rsidR="00226D8B" w:rsidRPr="0066161D">
        <w:rPr>
          <w:rFonts w:asciiTheme="minorHAnsi" w:hAnsiTheme="minorHAnsi" w:cstheme="minorHAnsi"/>
          <w:sz w:val="22"/>
          <w:szCs w:val="22"/>
        </w:rPr>
        <w:t>a</w:t>
      </w:r>
      <w:r w:rsidRPr="0066161D">
        <w:rPr>
          <w:rFonts w:asciiTheme="minorHAnsi" w:hAnsiTheme="minorHAnsi" w:cstheme="minorHAnsi"/>
          <w:sz w:val="22"/>
          <w:szCs w:val="22"/>
        </w:rPr>
        <w:t>nge over time</w:t>
      </w:r>
      <w:r w:rsidR="00226D8B" w:rsidRPr="0066161D">
        <w:rPr>
          <w:rFonts w:asciiTheme="minorHAnsi" w:hAnsiTheme="minorHAnsi" w:cstheme="minorHAnsi"/>
          <w:sz w:val="22"/>
          <w:szCs w:val="22"/>
        </w:rPr>
        <w:t>.</w:t>
      </w:r>
      <w:r w:rsidRPr="0066161D">
        <w:rPr>
          <w:rFonts w:asciiTheme="minorHAnsi" w:hAnsiTheme="minorHAnsi" w:cstheme="minorHAnsi"/>
          <w:sz w:val="22"/>
          <w:szCs w:val="22"/>
        </w:rPr>
        <w:t xml:space="preserve"> SS responded</w:t>
      </w:r>
      <w:r w:rsidR="00226D8B" w:rsidRPr="0066161D">
        <w:rPr>
          <w:rFonts w:asciiTheme="minorHAnsi" w:hAnsiTheme="minorHAnsi" w:cstheme="minorHAnsi"/>
          <w:sz w:val="22"/>
          <w:szCs w:val="22"/>
        </w:rPr>
        <w:t xml:space="preserve"> there </w:t>
      </w:r>
      <w:r w:rsidR="00A16C6D" w:rsidRPr="0066161D">
        <w:rPr>
          <w:rFonts w:asciiTheme="minorHAnsi" w:hAnsiTheme="minorHAnsi" w:cstheme="minorHAnsi"/>
          <w:sz w:val="22"/>
          <w:szCs w:val="22"/>
        </w:rPr>
        <w:t>might</w:t>
      </w:r>
      <w:r w:rsidR="00226D8B" w:rsidRPr="0066161D">
        <w:rPr>
          <w:rFonts w:asciiTheme="minorHAnsi" w:hAnsiTheme="minorHAnsi" w:cstheme="minorHAnsi"/>
          <w:sz w:val="22"/>
          <w:szCs w:val="22"/>
        </w:rPr>
        <w:t xml:space="preserve"> be a way of categoris</w:t>
      </w:r>
      <w:r w:rsidRPr="0066161D">
        <w:rPr>
          <w:rFonts w:asciiTheme="minorHAnsi" w:hAnsiTheme="minorHAnsi" w:cstheme="minorHAnsi"/>
          <w:sz w:val="22"/>
          <w:szCs w:val="22"/>
        </w:rPr>
        <w:t xml:space="preserve">ing research </w:t>
      </w:r>
      <w:r w:rsidR="00226D8B" w:rsidRPr="0066161D">
        <w:rPr>
          <w:rFonts w:asciiTheme="minorHAnsi" w:hAnsiTheme="minorHAnsi" w:cstheme="minorHAnsi"/>
          <w:sz w:val="22"/>
          <w:szCs w:val="22"/>
        </w:rPr>
        <w:t>to show</w:t>
      </w:r>
      <w:r w:rsidRPr="0066161D">
        <w:rPr>
          <w:rFonts w:asciiTheme="minorHAnsi" w:hAnsiTheme="minorHAnsi" w:cstheme="minorHAnsi"/>
          <w:sz w:val="22"/>
          <w:szCs w:val="22"/>
        </w:rPr>
        <w:t xml:space="preserve"> capacity within the system (</w:t>
      </w:r>
      <w:r w:rsidR="00A16C6D" w:rsidRPr="0066161D">
        <w:rPr>
          <w:rFonts w:asciiTheme="minorHAnsi" w:hAnsiTheme="minorHAnsi" w:cstheme="minorHAnsi"/>
          <w:sz w:val="22"/>
          <w:szCs w:val="22"/>
        </w:rPr>
        <w:t>e.g.,</w:t>
      </w:r>
      <w:r w:rsidRPr="0066161D">
        <w:rPr>
          <w:rFonts w:asciiTheme="minorHAnsi" w:hAnsiTheme="minorHAnsi" w:cstheme="minorHAnsi"/>
          <w:sz w:val="22"/>
          <w:szCs w:val="22"/>
        </w:rPr>
        <w:t xml:space="preserve"> some places just an individual while other places a whole department)</w:t>
      </w:r>
      <w:r w:rsidR="00102D33" w:rsidRPr="0066161D">
        <w:rPr>
          <w:rFonts w:asciiTheme="minorHAnsi" w:hAnsiTheme="minorHAnsi" w:cstheme="minorHAnsi"/>
          <w:sz w:val="22"/>
          <w:szCs w:val="22"/>
        </w:rPr>
        <w:t xml:space="preserve">. This mapping process </w:t>
      </w:r>
      <w:r w:rsidR="00226D8B" w:rsidRPr="0066161D">
        <w:rPr>
          <w:rFonts w:asciiTheme="minorHAnsi" w:hAnsiTheme="minorHAnsi" w:cstheme="minorHAnsi"/>
          <w:sz w:val="22"/>
          <w:szCs w:val="22"/>
        </w:rPr>
        <w:t>could help identify extent of forwar</w:t>
      </w:r>
      <w:r w:rsidR="00102D33" w:rsidRPr="0066161D">
        <w:rPr>
          <w:rFonts w:asciiTheme="minorHAnsi" w:hAnsiTheme="minorHAnsi" w:cstheme="minorHAnsi"/>
          <w:sz w:val="22"/>
          <w:szCs w:val="22"/>
        </w:rPr>
        <w:t xml:space="preserve">d looking capacity to be proactive/reactive. </w:t>
      </w:r>
      <w:r w:rsidR="00D75722" w:rsidRPr="0066161D">
        <w:rPr>
          <w:rFonts w:asciiTheme="minorHAnsi" w:hAnsiTheme="minorHAnsi" w:cstheme="minorHAnsi"/>
          <w:sz w:val="22"/>
          <w:szCs w:val="22"/>
        </w:rPr>
        <w:t>Gov</w:t>
      </w:r>
      <w:r w:rsidR="0066161D" w:rsidRPr="0066161D">
        <w:rPr>
          <w:rFonts w:asciiTheme="minorHAnsi" w:hAnsiTheme="minorHAnsi" w:cstheme="minorHAnsi"/>
          <w:sz w:val="22"/>
          <w:szCs w:val="22"/>
        </w:rPr>
        <w:t>ernment</w:t>
      </w:r>
      <w:r w:rsidR="00D75722" w:rsidRPr="0066161D">
        <w:rPr>
          <w:rFonts w:asciiTheme="minorHAnsi" w:hAnsiTheme="minorHAnsi" w:cstheme="minorHAnsi"/>
          <w:sz w:val="22"/>
          <w:szCs w:val="22"/>
        </w:rPr>
        <w:t xml:space="preserve"> ring</w:t>
      </w:r>
      <w:r w:rsidR="0066161D" w:rsidRPr="0066161D">
        <w:rPr>
          <w:rFonts w:asciiTheme="minorHAnsi" w:hAnsiTheme="minorHAnsi" w:cstheme="minorHAnsi"/>
          <w:sz w:val="22"/>
          <w:szCs w:val="22"/>
        </w:rPr>
        <w:t>-</w:t>
      </w:r>
      <w:r w:rsidR="00D75722" w:rsidRPr="0066161D">
        <w:rPr>
          <w:rFonts w:asciiTheme="minorHAnsi" w:hAnsiTheme="minorHAnsi" w:cstheme="minorHAnsi"/>
          <w:sz w:val="22"/>
          <w:szCs w:val="22"/>
        </w:rPr>
        <w:t>fence</w:t>
      </w:r>
      <w:r w:rsidR="0066161D" w:rsidRPr="0066161D">
        <w:rPr>
          <w:rFonts w:asciiTheme="minorHAnsi" w:hAnsiTheme="minorHAnsi" w:cstheme="minorHAnsi"/>
          <w:sz w:val="22"/>
          <w:szCs w:val="22"/>
        </w:rPr>
        <w:t>d</w:t>
      </w:r>
      <w:r w:rsidR="00D75722" w:rsidRPr="0066161D">
        <w:rPr>
          <w:rFonts w:asciiTheme="minorHAnsi" w:hAnsiTheme="minorHAnsi" w:cstheme="minorHAnsi"/>
          <w:sz w:val="22"/>
          <w:szCs w:val="22"/>
        </w:rPr>
        <w:t xml:space="preserve"> funding could be </w:t>
      </w:r>
      <w:r w:rsidR="00A16C6D" w:rsidRPr="0066161D">
        <w:rPr>
          <w:rFonts w:asciiTheme="minorHAnsi" w:hAnsiTheme="minorHAnsi" w:cstheme="minorHAnsi"/>
          <w:sz w:val="22"/>
          <w:szCs w:val="22"/>
        </w:rPr>
        <w:t>identified</w:t>
      </w:r>
      <w:r w:rsidR="00D75722" w:rsidRPr="0066161D">
        <w:rPr>
          <w:rFonts w:asciiTheme="minorHAnsi" w:hAnsiTheme="minorHAnsi" w:cstheme="minorHAnsi"/>
          <w:sz w:val="22"/>
          <w:szCs w:val="22"/>
        </w:rPr>
        <w:t xml:space="preserve"> subtly within the template. SS feels it need</w:t>
      </w:r>
      <w:r w:rsidR="0066161D" w:rsidRPr="0066161D">
        <w:rPr>
          <w:rFonts w:asciiTheme="minorHAnsi" w:hAnsiTheme="minorHAnsi" w:cstheme="minorHAnsi"/>
          <w:sz w:val="22"/>
          <w:szCs w:val="22"/>
        </w:rPr>
        <w:t>s</w:t>
      </w:r>
      <w:r w:rsidR="00D75722" w:rsidRPr="0066161D">
        <w:rPr>
          <w:rFonts w:asciiTheme="minorHAnsi" w:hAnsiTheme="minorHAnsi" w:cstheme="minorHAnsi"/>
          <w:sz w:val="22"/>
          <w:szCs w:val="22"/>
        </w:rPr>
        <w:t xml:space="preserve"> someone </w:t>
      </w:r>
      <w:r w:rsidR="00664227">
        <w:rPr>
          <w:rFonts w:asciiTheme="minorHAnsi" w:hAnsiTheme="minorHAnsi" w:cstheme="minorHAnsi"/>
          <w:sz w:val="22"/>
          <w:szCs w:val="22"/>
        </w:rPr>
        <w:t xml:space="preserve">to spend time on as a mini research project doing web searches and </w:t>
      </w:r>
      <w:r w:rsidR="00D75722" w:rsidRPr="0066161D">
        <w:rPr>
          <w:rFonts w:asciiTheme="minorHAnsi" w:hAnsiTheme="minorHAnsi" w:cstheme="minorHAnsi"/>
          <w:sz w:val="22"/>
          <w:szCs w:val="22"/>
        </w:rPr>
        <w:t>emailing t</w:t>
      </w:r>
      <w:r w:rsidR="00664227">
        <w:rPr>
          <w:rFonts w:asciiTheme="minorHAnsi" w:hAnsiTheme="minorHAnsi" w:cstheme="minorHAnsi"/>
          <w:sz w:val="22"/>
          <w:szCs w:val="22"/>
        </w:rPr>
        <w:t>o follow up,</w:t>
      </w:r>
      <w:r w:rsidR="0066161D" w:rsidRPr="0066161D">
        <w:rPr>
          <w:rFonts w:asciiTheme="minorHAnsi" w:hAnsiTheme="minorHAnsi" w:cstheme="minorHAnsi"/>
          <w:sz w:val="22"/>
          <w:szCs w:val="22"/>
        </w:rPr>
        <w:t xml:space="preserve"> then committee </w:t>
      </w:r>
      <w:r w:rsidR="00664227">
        <w:rPr>
          <w:rFonts w:asciiTheme="minorHAnsi" w:hAnsiTheme="minorHAnsi" w:cstheme="minorHAnsi"/>
          <w:sz w:val="22"/>
          <w:szCs w:val="22"/>
        </w:rPr>
        <w:t>members to input</w:t>
      </w:r>
      <w:r w:rsidR="00D75722" w:rsidRPr="0066161D">
        <w:rPr>
          <w:rFonts w:asciiTheme="minorHAnsi" w:hAnsiTheme="minorHAnsi" w:cstheme="minorHAnsi"/>
          <w:sz w:val="22"/>
          <w:szCs w:val="22"/>
        </w:rPr>
        <w:t xml:space="preserve"> help. Will require detective work / sleuthing and SS would be happy to help with supervision of a student</w:t>
      </w:r>
      <w:r w:rsidR="0066161D" w:rsidRPr="0066161D">
        <w:rPr>
          <w:rFonts w:asciiTheme="minorHAnsi" w:hAnsiTheme="minorHAnsi" w:cstheme="minorHAnsi"/>
          <w:sz w:val="22"/>
          <w:szCs w:val="22"/>
        </w:rPr>
        <w:t xml:space="preserve"> where her hours allow</w:t>
      </w:r>
      <w:r w:rsidR="00D75722" w:rsidRPr="006616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DF983B" w14:textId="4A48E137" w:rsidR="0088118C" w:rsidRPr="0066161D" w:rsidRDefault="00D75722" w:rsidP="00226D8B">
      <w:pPr>
        <w:pStyle w:val="ListParagraph"/>
        <w:rPr>
          <w:rFonts w:asciiTheme="minorHAnsi" w:hAnsiTheme="minorHAnsi" w:cstheme="minorHAnsi"/>
          <w:color w:val="FF0000"/>
          <w:sz w:val="22"/>
          <w:szCs w:val="22"/>
        </w:rPr>
      </w:pPr>
      <w:r w:rsidRPr="0066161D">
        <w:rPr>
          <w:rFonts w:asciiTheme="minorHAnsi" w:hAnsiTheme="minorHAnsi" w:cstheme="minorHAnsi"/>
          <w:color w:val="FF0000"/>
          <w:sz w:val="22"/>
          <w:szCs w:val="22"/>
        </w:rPr>
        <w:t xml:space="preserve">ACTION: SS to draft a mini project brief for some feedback. </w:t>
      </w:r>
    </w:p>
    <w:p w14:paraId="68F4D74A" w14:textId="77777777" w:rsidR="0066161D" w:rsidRPr="00651A2E" w:rsidRDefault="0066161D" w:rsidP="00226D8B">
      <w:pPr>
        <w:pStyle w:val="ListParagrap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F3B7A7A" w14:textId="77777777" w:rsidR="00FB664A" w:rsidRPr="00082BCA" w:rsidRDefault="00FB664A" w:rsidP="00082BC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082BCA">
        <w:rPr>
          <w:rFonts w:asciiTheme="minorHAnsi" w:hAnsiTheme="minorHAnsi" w:cstheme="minorHAnsi"/>
          <w:b/>
          <w:sz w:val="22"/>
          <w:szCs w:val="22"/>
        </w:rPr>
        <w:t>Networking</w:t>
      </w:r>
    </w:p>
    <w:p w14:paraId="14BE1499" w14:textId="3E567589" w:rsidR="00D75722" w:rsidRPr="00082BCA" w:rsidRDefault="00D75722" w:rsidP="00FB664A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082BCA">
        <w:rPr>
          <w:rFonts w:asciiTheme="minorHAnsi" w:hAnsiTheme="minorHAnsi" w:cstheme="minorHAnsi"/>
          <w:sz w:val="22"/>
          <w:szCs w:val="22"/>
        </w:rPr>
        <w:t>GS invit</w:t>
      </w:r>
      <w:r w:rsidR="00FB664A" w:rsidRPr="00082BCA">
        <w:rPr>
          <w:rFonts w:asciiTheme="minorHAnsi" w:hAnsiTheme="minorHAnsi" w:cstheme="minorHAnsi"/>
          <w:sz w:val="22"/>
          <w:szCs w:val="22"/>
        </w:rPr>
        <w:t xml:space="preserve">ed views on how to scope work/resource needs. </w:t>
      </w:r>
      <w:r w:rsidRPr="00082BCA">
        <w:rPr>
          <w:rFonts w:asciiTheme="minorHAnsi" w:hAnsiTheme="minorHAnsi" w:cstheme="minorHAnsi"/>
          <w:sz w:val="22"/>
          <w:szCs w:val="22"/>
        </w:rPr>
        <w:t>GS asked about existing connections with local festivals. NF suggested talking with Simon Gage</w:t>
      </w:r>
      <w:r w:rsidR="00FB664A" w:rsidRPr="00082BCA">
        <w:rPr>
          <w:rFonts w:asciiTheme="minorHAnsi" w:hAnsiTheme="minorHAnsi" w:cstheme="minorHAnsi"/>
          <w:sz w:val="22"/>
          <w:szCs w:val="22"/>
        </w:rPr>
        <w:t xml:space="preserve">. TS advised </w:t>
      </w:r>
      <w:r w:rsidRPr="00082BCA">
        <w:rPr>
          <w:rFonts w:asciiTheme="minorHAnsi" w:hAnsiTheme="minorHAnsi" w:cstheme="minorHAnsi"/>
          <w:sz w:val="22"/>
          <w:szCs w:val="22"/>
        </w:rPr>
        <w:t>try</w:t>
      </w:r>
      <w:r w:rsidR="00FB664A" w:rsidRPr="00082BCA">
        <w:rPr>
          <w:rFonts w:asciiTheme="minorHAnsi" w:hAnsiTheme="minorHAnsi" w:cstheme="minorHAnsi"/>
          <w:sz w:val="22"/>
          <w:szCs w:val="22"/>
        </w:rPr>
        <w:t>ing</w:t>
      </w:r>
      <w:r w:rsidRPr="00082BCA">
        <w:rPr>
          <w:rFonts w:asciiTheme="minorHAnsi" w:hAnsiTheme="minorHAnsi" w:cstheme="minorHAnsi"/>
          <w:sz w:val="22"/>
          <w:szCs w:val="22"/>
        </w:rPr>
        <w:t xml:space="preserve"> to reach young people. </w:t>
      </w:r>
      <w:r w:rsidR="00082BCA">
        <w:rPr>
          <w:rFonts w:asciiTheme="minorHAnsi" w:hAnsiTheme="minorHAnsi" w:cstheme="minorHAnsi"/>
          <w:sz w:val="22"/>
          <w:szCs w:val="22"/>
        </w:rPr>
        <w:t xml:space="preserve">A sub-group was suggested with perhaps </w:t>
      </w:r>
      <w:r w:rsidR="008D0991" w:rsidRPr="00082BCA">
        <w:rPr>
          <w:rFonts w:asciiTheme="minorHAnsi" w:hAnsiTheme="minorHAnsi" w:cstheme="minorHAnsi"/>
          <w:sz w:val="22"/>
          <w:szCs w:val="22"/>
        </w:rPr>
        <w:t>L</w:t>
      </w:r>
      <w:r w:rsidR="00082BCA">
        <w:rPr>
          <w:rFonts w:asciiTheme="minorHAnsi" w:hAnsiTheme="minorHAnsi" w:cstheme="minorHAnsi"/>
          <w:sz w:val="22"/>
          <w:szCs w:val="22"/>
        </w:rPr>
        <w:t>I</w:t>
      </w:r>
      <w:r w:rsidR="00FB664A" w:rsidRPr="00082BCA">
        <w:rPr>
          <w:rFonts w:asciiTheme="minorHAnsi" w:hAnsiTheme="minorHAnsi" w:cstheme="minorHAnsi"/>
          <w:sz w:val="22"/>
          <w:szCs w:val="22"/>
        </w:rPr>
        <w:t xml:space="preserve"> to be invited to lead. SM, AD, NF</w:t>
      </w:r>
      <w:r w:rsidR="00082BCA" w:rsidRPr="00082BCA">
        <w:rPr>
          <w:rFonts w:asciiTheme="minorHAnsi" w:hAnsiTheme="minorHAnsi" w:cstheme="minorHAnsi"/>
          <w:sz w:val="22"/>
          <w:szCs w:val="22"/>
        </w:rPr>
        <w:t xml:space="preserve"> </w:t>
      </w:r>
      <w:r w:rsidR="00082BCA">
        <w:rPr>
          <w:rFonts w:asciiTheme="minorHAnsi" w:hAnsiTheme="minorHAnsi" w:cstheme="minorHAnsi"/>
          <w:sz w:val="22"/>
          <w:szCs w:val="22"/>
        </w:rPr>
        <w:t>expressed interest in</w:t>
      </w:r>
      <w:r w:rsidR="00082BCA" w:rsidRPr="00082BCA">
        <w:rPr>
          <w:rFonts w:asciiTheme="minorHAnsi" w:hAnsiTheme="minorHAnsi" w:cstheme="minorHAnsi"/>
          <w:sz w:val="22"/>
          <w:szCs w:val="22"/>
        </w:rPr>
        <w:t xml:space="preserve"> join</w:t>
      </w:r>
      <w:r w:rsidR="00082BCA">
        <w:rPr>
          <w:rFonts w:asciiTheme="minorHAnsi" w:hAnsiTheme="minorHAnsi" w:cstheme="minorHAnsi"/>
          <w:sz w:val="22"/>
          <w:szCs w:val="22"/>
        </w:rPr>
        <w:t>ing and</w:t>
      </w:r>
      <w:r w:rsidR="00082BCA" w:rsidRPr="00082BCA">
        <w:rPr>
          <w:rFonts w:asciiTheme="minorHAnsi" w:hAnsiTheme="minorHAnsi" w:cstheme="minorHAnsi"/>
          <w:sz w:val="22"/>
          <w:szCs w:val="22"/>
        </w:rPr>
        <w:t xml:space="preserve"> GS and SS volunteered to sit in. Noted need</w:t>
      </w:r>
      <w:r w:rsidR="00CE06C8" w:rsidRPr="00082BCA">
        <w:rPr>
          <w:rFonts w:asciiTheme="minorHAnsi" w:hAnsiTheme="minorHAnsi" w:cstheme="minorHAnsi"/>
          <w:sz w:val="22"/>
          <w:szCs w:val="22"/>
        </w:rPr>
        <w:t xml:space="preserve"> to get</w:t>
      </w:r>
      <w:r w:rsidR="00082BCA" w:rsidRPr="00082BCA">
        <w:rPr>
          <w:rFonts w:asciiTheme="minorHAnsi" w:hAnsiTheme="minorHAnsi" w:cstheme="minorHAnsi"/>
          <w:sz w:val="22"/>
          <w:szCs w:val="22"/>
        </w:rPr>
        <w:t xml:space="preserve"> ECR on this group</w:t>
      </w:r>
      <w:r w:rsidR="00CE06C8" w:rsidRPr="00082BCA">
        <w:rPr>
          <w:rFonts w:asciiTheme="minorHAnsi" w:hAnsiTheme="minorHAnsi" w:cstheme="minorHAnsi"/>
          <w:sz w:val="22"/>
          <w:szCs w:val="22"/>
        </w:rPr>
        <w:t>.</w:t>
      </w:r>
      <w:r w:rsidR="00082BCA">
        <w:rPr>
          <w:rFonts w:asciiTheme="minorHAnsi" w:hAnsiTheme="minorHAnsi" w:cstheme="minorHAnsi"/>
          <w:sz w:val="22"/>
          <w:szCs w:val="22"/>
        </w:rPr>
        <w:t xml:space="preserve"> </w:t>
      </w:r>
      <w:r w:rsidR="00082BCA" w:rsidRPr="00082BCA">
        <w:rPr>
          <w:rFonts w:asciiTheme="minorHAnsi" w:hAnsiTheme="minorHAnsi" w:cstheme="minorHAnsi"/>
          <w:sz w:val="22"/>
          <w:szCs w:val="22"/>
        </w:rPr>
        <w:t>SS noted LI keen on this and not here today, s</w:t>
      </w:r>
      <w:r w:rsidR="00082BCA">
        <w:rPr>
          <w:rFonts w:asciiTheme="minorHAnsi" w:hAnsiTheme="minorHAnsi" w:cstheme="minorHAnsi"/>
          <w:sz w:val="22"/>
          <w:szCs w:val="22"/>
        </w:rPr>
        <w:t>o</w:t>
      </w:r>
      <w:r w:rsidR="00082BCA" w:rsidRPr="00082BCA">
        <w:rPr>
          <w:rFonts w:asciiTheme="minorHAnsi" w:hAnsiTheme="minorHAnsi" w:cstheme="minorHAnsi"/>
          <w:sz w:val="22"/>
          <w:szCs w:val="22"/>
        </w:rPr>
        <w:t xml:space="preserve"> need</w:t>
      </w:r>
      <w:r w:rsidR="00082BCA">
        <w:rPr>
          <w:rFonts w:asciiTheme="minorHAnsi" w:hAnsiTheme="minorHAnsi" w:cstheme="minorHAnsi"/>
          <w:sz w:val="22"/>
          <w:szCs w:val="22"/>
        </w:rPr>
        <w:t>s</w:t>
      </w:r>
      <w:r w:rsidR="00082BCA" w:rsidRPr="00082BCA">
        <w:rPr>
          <w:rFonts w:asciiTheme="minorHAnsi" w:hAnsiTheme="minorHAnsi" w:cstheme="minorHAnsi"/>
          <w:sz w:val="22"/>
          <w:szCs w:val="22"/>
        </w:rPr>
        <w:t xml:space="preserve"> a conversation with her.</w:t>
      </w:r>
    </w:p>
    <w:p w14:paraId="23027F89" w14:textId="77777777" w:rsidR="00082BCA" w:rsidRPr="00651A2E" w:rsidRDefault="00082BCA" w:rsidP="00FB664A">
      <w:pPr>
        <w:pStyle w:val="ListParagrap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3E1CE8D" w14:textId="096E907D" w:rsidR="00082BCA" w:rsidRPr="00034C8D" w:rsidRDefault="00082BCA" w:rsidP="00082BC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034C8D">
        <w:rPr>
          <w:rFonts w:asciiTheme="minorHAnsi" w:hAnsiTheme="minorHAnsi" w:cstheme="minorHAnsi"/>
          <w:b/>
          <w:sz w:val="22"/>
          <w:szCs w:val="22"/>
        </w:rPr>
        <w:t>Partnering</w:t>
      </w:r>
    </w:p>
    <w:p w14:paraId="0D43EBC7" w14:textId="77777777" w:rsidR="00034C8D" w:rsidRDefault="00082BCA" w:rsidP="00034C8D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034C8D">
        <w:rPr>
          <w:rFonts w:asciiTheme="minorHAnsi" w:hAnsiTheme="minorHAnsi" w:cstheme="minorHAnsi"/>
          <w:sz w:val="22"/>
          <w:szCs w:val="22"/>
        </w:rPr>
        <w:t>All agreed sub group remit could also look more widely at partnering</w:t>
      </w:r>
      <w:r w:rsidR="00CE06C8" w:rsidRPr="00034C8D">
        <w:rPr>
          <w:rFonts w:asciiTheme="minorHAnsi" w:hAnsiTheme="minorHAnsi" w:cstheme="minorHAnsi"/>
          <w:sz w:val="22"/>
          <w:szCs w:val="22"/>
        </w:rPr>
        <w:t xml:space="preserve">. NF reminded </w:t>
      </w:r>
      <w:r w:rsidRPr="00034C8D">
        <w:rPr>
          <w:rFonts w:asciiTheme="minorHAnsi" w:hAnsiTheme="minorHAnsi" w:cstheme="minorHAnsi"/>
          <w:sz w:val="22"/>
          <w:szCs w:val="22"/>
        </w:rPr>
        <w:t>of the need to be careful of res</w:t>
      </w:r>
      <w:r w:rsidR="00CE06C8" w:rsidRPr="00034C8D">
        <w:rPr>
          <w:rFonts w:asciiTheme="minorHAnsi" w:hAnsiTheme="minorHAnsi" w:cstheme="minorHAnsi"/>
          <w:sz w:val="22"/>
          <w:szCs w:val="22"/>
        </w:rPr>
        <w:t>ource</w:t>
      </w:r>
      <w:r w:rsidRPr="00034C8D">
        <w:rPr>
          <w:rFonts w:asciiTheme="minorHAnsi" w:hAnsiTheme="minorHAnsi" w:cstheme="minorHAnsi"/>
          <w:sz w:val="22"/>
          <w:szCs w:val="22"/>
        </w:rPr>
        <w:t>s</w:t>
      </w:r>
      <w:r w:rsidR="00CE06C8" w:rsidRPr="00034C8D">
        <w:rPr>
          <w:rFonts w:asciiTheme="minorHAnsi" w:hAnsiTheme="minorHAnsi" w:cstheme="minorHAnsi"/>
          <w:sz w:val="22"/>
          <w:szCs w:val="22"/>
        </w:rPr>
        <w:t xml:space="preserve">. GS suggested </w:t>
      </w:r>
      <w:r w:rsidR="00034C8D" w:rsidRPr="00034C8D">
        <w:rPr>
          <w:rFonts w:asciiTheme="minorHAnsi" w:hAnsiTheme="minorHAnsi" w:cstheme="minorHAnsi"/>
          <w:sz w:val="22"/>
          <w:szCs w:val="22"/>
        </w:rPr>
        <w:t xml:space="preserve">a future </w:t>
      </w:r>
      <w:r w:rsidR="00CE06C8" w:rsidRPr="00034C8D">
        <w:rPr>
          <w:rFonts w:asciiTheme="minorHAnsi" w:hAnsiTheme="minorHAnsi" w:cstheme="minorHAnsi"/>
          <w:sz w:val="22"/>
          <w:szCs w:val="22"/>
        </w:rPr>
        <w:t>standing agenda item of even</w:t>
      </w:r>
      <w:r w:rsidR="00034C8D" w:rsidRPr="00034C8D">
        <w:rPr>
          <w:rFonts w:asciiTheme="minorHAnsi" w:hAnsiTheme="minorHAnsi" w:cstheme="minorHAnsi"/>
          <w:sz w:val="22"/>
          <w:szCs w:val="22"/>
        </w:rPr>
        <w:t>t</w:t>
      </w:r>
      <w:r w:rsidR="00CE06C8" w:rsidRPr="00034C8D">
        <w:rPr>
          <w:rFonts w:asciiTheme="minorHAnsi" w:hAnsiTheme="minorHAnsi" w:cstheme="minorHAnsi"/>
          <w:sz w:val="22"/>
          <w:szCs w:val="22"/>
        </w:rPr>
        <w:t>s</w:t>
      </w:r>
      <w:r w:rsidR="00034C8D" w:rsidRPr="00034C8D">
        <w:rPr>
          <w:rFonts w:asciiTheme="minorHAnsi" w:hAnsiTheme="minorHAnsi" w:cstheme="minorHAnsi"/>
          <w:sz w:val="22"/>
          <w:szCs w:val="22"/>
        </w:rPr>
        <w:t>/</w:t>
      </w:r>
      <w:r w:rsidR="00CE06C8" w:rsidRPr="00034C8D">
        <w:rPr>
          <w:rFonts w:asciiTheme="minorHAnsi" w:hAnsiTheme="minorHAnsi" w:cstheme="minorHAnsi"/>
          <w:sz w:val="22"/>
          <w:szCs w:val="22"/>
        </w:rPr>
        <w:t>partner links we should be building.</w:t>
      </w:r>
    </w:p>
    <w:p w14:paraId="2DB72508" w14:textId="77777777" w:rsidR="00034C8D" w:rsidRDefault="00034C8D" w:rsidP="00034C8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F82A525" w14:textId="208DCE7D" w:rsidR="00034C8D" w:rsidRPr="00034C8D" w:rsidRDefault="00034C8D" w:rsidP="00034C8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034C8D">
        <w:rPr>
          <w:rFonts w:asciiTheme="minorHAnsi" w:hAnsiTheme="minorHAnsi" w:cstheme="minorHAnsi"/>
          <w:b/>
          <w:sz w:val="22"/>
          <w:szCs w:val="22"/>
        </w:rPr>
        <w:t>Engagement/communication</w:t>
      </w:r>
    </w:p>
    <w:p w14:paraId="193B46D3" w14:textId="6A9D10C5" w:rsidR="00CC6DE3" w:rsidRPr="00034C8D" w:rsidRDefault="00034C8D" w:rsidP="00034C8D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034C8D">
        <w:rPr>
          <w:rFonts w:asciiTheme="minorHAnsi" w:hAnsiTheme="minorHAnsi" w:cstheme="minorHAnsi"/>
          <w:sz w:val="22"/>
          <w:szCs w:val="22"/>
        </w:rPr>
        <w:t>It w</w:t>
      </w:r>
      <w:r w:rsidR="00CE06C8" w:rsidRPr="00034C8D">
        <w:rPr>
          <w:rFonts w:asciiTheme="minorHAnsi" w:hAnsiTheme="minorHAnsi" w:cstheme="minorHAnsi"/>
          <w:sz w:val="22"/>
          <w:szCs w:val="22"/>
        </w:rPr>
        <w:t xml:space="preserve">as thought this will </w:t>
      </w:r>
      <w:r>
        <w:rPr>
          <w:rFonts w:asciiTheme="minorHAnsi" w:hAnsiTheme="minorHAnsi" w:cstheme="minorHAnsi"/>
          <w:sz w:val="22"/>
          <w:szCs w:val="22"/>
        </w:rPr>
        <w:t>emerge from above. SS picked-up</w:t>
      </w:r>
      <w:r w:rsidRPr="00034C8D">
        <w:rPr>
          <w:rFonts w:asciiTheme="minorHAnsi" w:hAnsiTheme="minorHAnsi" w:cstheme="minorHAnsi"/>
          <w:sz w:val="22"/>
          <w:szCs w:val="22"/>
        </w:rPr>
        <w:t xml:space="preserve"> </w:t>
      </w:r>
      <w:r w:rsidR="00CE06C8" w:rsidRPr="00034C8D">
        <w:rPr>
          <w:rFonts w:asciiTheme="minorHAnsi" w:hAnsiTheme="minorHAnsi" w:cstheme="minorHAnsi"/>
          <w:sz w:val="22"/>
          <w:szCs w:val="22"/>
        </w:rPr>
        <w:t>NF point on resourcing and thinks the rural festival and mapping exercise could be a smart way to reuse and recycle some of the things we already do in this way.</w:t>
      </w:r>
      <w:r w:rsidRPr="00034C8D">
        <w:rPr>
          <w:rFonts w:asciiTheme="minorHAnsi" w:hAnsiTheme="minorHAnsi" w:cstheme="minorHAnsi"/>
          <w:sz w:val="22"/>
          <w:szCs w:val="22"/>
        </w:rPr>
        <w:t xml:space="preserve"> </w:t>
      </w:r>
      <w:r w:rsidR="00883EE2" w:rsidRPr="00034C8D">
        <w:rPr>
          <w:rFonts w:asciiTheme="minorHAnsi" w:hAnsiTheme="minorHAnsi" w:cstheme="minorHAnsi"/>
          <w:sz w:val="22"/>
          <w:szCs w:val="22"/>
        </w:rPr>
        <w:t xml:space="preserve">SS feels </w:t>
      </w:r>
      <w:r w:rsidRPr="00034C8D">
        <w:rPr>
          <w:rFonts w:asciiTheme="minorHAnsi" w:hAnsiTheme="minorHAnsi" w:cstheme="minorHAnsi"/>
          <w:sz w:val="22"/>
          <w:szCs w:val="22"/>
        </w:rPr>
        <w:t xml:space="preserve">we </w:t>
      </w:r>
      <w:r w:rsidR="00883EE2" w:rsidRPr="00034C8D">
        <w:rPr>
          <w:rFonts w:asciiTheme="minorHAnsi" w:hAnsiTheme="minorHAnsi" w:cstheme="minorHAnsi"/>
          <w:sz w:val="22"/>
          <w:szCs w:val="22"/>
        </w:rPr>
        <w:t>need to work o</w:t>
      </w:r>
      <w:r w:rsidRPr="00034C8D">
        <w:rPr>
          <w:rFonts w:asciiTheme="minorHAnsi" w:hAnsiTheme="minorHAnsi" w:cstheme="minorHAnsi"/>
          <w:sz w:val="22"/>
          <w:szCs w:val="22"/>
        </w:rPr>
        <w:t xml:space="preserve">n mapping first, so to defer other activities until </w:t>
      </w:r>
      <w:r w:rsidR="00883EE2" w:rsidRPr="00034C8D">
        <w:rPr>
          <w:rFonts w:asciiTheme="minorHAnsi" w:hAnsiTheme="minorHAnsi" w:cstheme="minorHAnsi"/>
          <w:sz w:val="22"/>
          <w:szCs w:val="22"/>
        </w:rPr>
        <w:t>after</w:t>
      </w:r>
      <w:r w:rsidRPr="00034C8D">
        <w:rPr>
          <w:rFonts w:asciiTheme="minorHAnsi" w:hAnsiTheme="minorHAnsi" w:cstheme="minorHAnsi"/>
          <w:sz w:val="22"/>
          <w:szCs w:val="22"/>
        </w:rPr>
        <w:t xml:space="preserve"> that is </w:t>
      </w:r>
      <w:r w:rsidR="00A16C6D" w:rsidRPr="00034C8D">
        <w:rPr>
          <w:rFonts w:asciiTheme="minorHAnsi" w:hAnsiTheme="minorHAnsi" w:cstheme="minorHAnsi"/>
          <w:sz w:val="22"/>
          <w:szCs w:val="22"/>
        </w:rPr>
        <w:t xml:space="preserve">done. </w:t>
      </w:r>
      <w:r w:rsidR="00883EE2" w:rsidRPr="00034C8D">
        <w:rPr>
          <w:rFonts w:asciiTheme="minorHAnsi" w:hAnsiTheme="minorHAnsi" w:cstheme="minorHAnsi"/>
          <w:sz w:val="22"/>
          <w:szCs w:val="22"/>
        </w:rPr>
        <w:t>A</w:t>
      </w:r>
      <w:r w:rsidRPr="00034C8D">
        <w:rPr>
          <w:rFonts w:asciiTheme="minorHAnsi" w:hAnsiTheme="minorHAnsi" w:cstheme="minorHAnsi"/>
          <w:sz w:val="22"/>
          <w:szCs w:val="22"/>
        </w:rPr>
        <w:t>ll a</w:t>
      </w:r>
      <w:r w:rsidR="00883EE2" w:rsidRPr="00034C8D">
        <w:rPr>
          <w:rFonts w:asciiTheme="minorHAnsi" w:hAnsiTheme="minorHAnsi" w:cstheme="minorHAnsi"/>
          <w:sz w:val="22"/>
          <w:szCs w:val="22"/>
        </w:rPr>
        <w:t>greed.</w:t>
      </w:r>
    </w:p>
    <w:p w14:paraId="2ADEBD22" w14:textId="38E5B8DF" w:rsidR="001F1A87" w:rsidRPr="00651A2E" w:rsidRDefault="001F1A87" w:rsidP="005B7937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490D06A" w14:textId="70704CE7" w:rsidR="001F1A87" w:rsidRPr="00B71291" w:rsidRDefault="001F1A87" w:rsidP="001F1A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71291">
        <w:rPr>
          <w:rFonts w:asciiTheme="minorHAnsi" w:hAnsiTheme="minorHAnsi" w:cstheme="minorHAnsi"/>
          <w:b/>
          <w:sz w:val="22"/>
          <w:szCs w:val="22"/>
        </w:rPr>
        <w:t xml:space="preserve">Membership </w:t>
      </w:r>
    </w:p>
    <w:p w14:paraId="58B5172D" w14:textId="769E8087" w:rsidR="00CC6DE3" w:rsidRPr="00651A2E" w:rsidRDefault="005B7937" w:rsidP="005B7937">
      <w:pPr>
        <w:tabs>
          <w:tab w:val="left" w:pos="7513"/>
        </w:tabs>
        <w:rPr>
          <w:rFonts w:asciiTheme="minorHAnsi" w:hAnsiTheme="minorHAnsi" w:cstheme="minorHAnsi"/>
          <w:sz w:val="22"/>
          <w:szCs w:val="22"/>
          <w:highlight w:val="yellow"/>
        </w:rPr>
      </w:pPr>
      <w:r w:rsidRPr="00B71291">
        <w:rPr>
          <w:rFonts w:asciiTheme="minorHAnsi" w:hAnsiTheme="minorHAnsi" w:cstheme="minorHAnsi"/>
          <w:sz w:val="22"/>
          <w:szCs w:val="22"/>
        </w:rPr>
        <w:t>SS noted n</w:t>
      </w:r>
      <w:r w:rsidR="00883EE2" w:rsidRPr="00B71291">
        <w:rPr>
          <w:rFonts w:asciiTheme="minorHAnsi" w:hAnsiTheme="minorHAnsi" w:cstheme="minorHAnsi"/>
          <w:sz w:val="22"/>
          <w:szCs w:val="22"/>
        </w:rPr>
        <w:t>o new updates</w:t>
      </w:r>
      <w:r w:rsidRPr="00B71291">
        <w:rPr>
          <w:rFonts w:asciiTheme="minorHAnsi" w:hAnsiTheme="minorHAnsi" w:cstheme="minorHAnsi"/>
          <w:sz w:val="22"/>
          <w:szCs w:val="22"/>
        </w:rPr>
        <w:t>.</w:t>
      </w:r>
      <w:r w:rsidR="001F1A87" w:rsidRPr="00B71291">
        <w:rPr>
          <w:rFonts w:asciiTheme="minorHAnsi" w:hAnsiTheme="minorHAnsi" w:cstheme="minorHAnsi"/>
          <w:sz w:val="22"/>
          <w:szCs w:val="22"/>
        </w:rPr>
        <w:tab/>
      </w:r>
    </w:p>
    <w:p w14:paraId="65948D78" w14:textId="2FE025DB" w:rsidR="00AE3DA9" w:rsidRPr="00651A2E" w:rsidRDefault="00AE3DA9" w:rsidP="005B7937">
      <w:pPr>
        <w:tabs>
          <w:tab w:val="left" w:pos="7513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F04128F" w14:textId="77777777" w:rsidR="00AE3DA9" w:rsidRPr="00034C8D" w:rsidRDefault="00AE3DA9" w:rsidP="001F1A87">
      <w:pPr>
        <w:pStyle w:val="ListParagraph"/>
        <w:numPr>
          <w:ilvl w:val="0"/>
          <w:numId w:val="1"/>
        </w:numPr>
        <w:ind w:left="357"/>
        <w:rPr>
          <w:rFonts w:asciiTheme="minorHAnsi" w:hAnsiTheme="minorHAnsi" w:cstheme="minorHAnsi"/>
          <w:b/>
          <w:sz w:val="22"/>
          <w:szCs w:val="22"/>
        </w:rPr>
      </w:pPr>
      <w:r w:rsidRPr="00034C8D">
        <w:rPr>
          <w:rFonts w:asciiTheme="minorHAnsi" w:hAnsiTheme="minorHAnsi" w:cstheme="minorHAnsi"/>
          <w:b/>
          <w:sz w:val="22"/>
          <w:szCs w:val="22"/>
        </w:rPr>
        <w:t xml:space="preserve">Events </w:t>
      </w:r>
    </w:p>
    <w:p w14:paraId="5161A182" w14:textId="6FCF1C8E" w:rsidR="00883EE2" w:rsidRPr="00034C8D" w:rsidRDefault="00AF69DC" w:rsidP="00CB6CAC">
      <w:pPr>
        <w:rPr>
          <w:rFonts w:asciiTheme="minorHAnsi" w:hAnsiTheme="minorHAnsi" w:cstheme="minorHAnsi"/>
          <w:sz w:val="22"/>
          <w:szCs w:val="22"/>
        </w:rPr>
      </w:pPr>
      <w:r w:rsidRPr="00034C8D">
        <w:rPr>
          <w:rFonts w:asciiTheme="minorHAnsi" w:hAnsiTheme="minorHAnsi" w:cstheme="minorHAnsi"/>
          <w:sz w:val="22"/>
          <w:szCs w:val="22"/>
        </w:rPr>
        <w:t xml:space="preserve">Peter Wilson lecture, 23rd May 3-5pm, RSE </w:t>
      </w:r>
      <w:r w:rsidR="00883EE2" w:rsidRPr="00034C8D">
        <w:rPr>
          <w:rFonts w:asciiTheme="minorHAnsi" w:hAnsiTheme="minorHAnsi" w:cstheme="minorHAnsi"/>
          <w:sz w:val="22"/>
          <w:szCs w:val="22"/>
        </w:rPr>
        <w:t>n</w:t>
      </w:r>
      <w:r w:rsidR="00B71291" w:rsidRPr="00034C8D">
        <w:rPr>
          <w:rFonts w:asciiTheme="minorHAnsi" w:hAnsiTheme="minorHAnsi" w:cstheme="minorHAnsi"/>
          <w:sz w:val="22"/>
          <w:szCs w:val="22"/>
        </w:rPr>
        <w:t>ow confirmed. RSE/</w:t>
      </w:r>
      <w:r w:rsidR="00883EE2" w:rsidRPr="00034C8D">
        <w:rPr>
          <w:rFonts w:asciiTheme="minorHAnsi" w:hAnsiTheme="minorHAnsi" w:cstheme="minorHAnsi"/>
          <w:sz w:val="22"/>
          <w:szCs w:val="22"/>
        </w:rPr>
        <w:t>SCRR</w:t>
      </w:r>
      <w:r w:rsidR="00B71291" w:rsidRPr="00034C8D">
        <w:rPr>
          <w:rFonts w:asciiTheme="minorHAnsi" w:hAnsiTheme="minorHAnsi" w:cstheme="minorHAnsi"/>
          <w:sz w:val="22"/>
          <w:szCs w:val="22"/>
        </w:rPr>
        <w:t xml:space="preserve"> will split costs</w:t>
      </w:r>
      <w:r w:rsidR="00883EE2" w:rsidRPr="00034C8D">
        <w:rPr>
          <w:rFonts w:asciiTheme="minorHAnsi" w:hAnsiTheme="minorHAnsi" w:cstheme="minorHAnsi"/>
          <w:sz w:val="22"/>
          <w:szCs w:val="22"/>
        </w:rPr>
        <w:t xml:space="preserve">. </w:t>
      </w:r>
      <w:r w:rsidR="00034C8D">
        <w:rPr>
          <w:rFonts w:asciiTheme="minorHAnsi" w:hAnsiTheme="minorHAnsi" w:cstheme="minorHAnsi"/>
          <w:sz w:val="22"/>
          <w:szCs w:val="22"/>
        </w:rPr>
        <w:t>Format, s</w:t>
      </w:r>
      <w:r w:rsidR="00B71291" w:rsidRPr="00034C8D">
        <w:rPr>
          <w:rFonts w:asciiTheme="minorHAnsi" w:hAnsiTheme="minorHAnsi" w:cstheme="minorHAnsi"/>
          <w:sz w:val="22"/>
          <w:szCs w:val="22"/>
        </w:rPr>
        <w:t xml:space="preserve">peakers and panelists to approach </w:t>
      </w:r>
      <w:r w:rsidR="00034C8D">
        <w:rPr>
          <w:rFonts w:asciiTheme="minorHAnsi" w:hAnsiTheme="minorHAnsi" w:cstheme="minorHAnsi"/>
          <w:sz w:val="22"/>
          <w:szCs w:val="22"/>
        </w:rPr>
        <w:t xml:space="preserve">were </w:t>
      </w:r>
      <w:r w:rsidR="00B71291" w:rsidRPr="00034C8D">
        <w:rPr>
          <w:rFonts w:asciiTheme="minorHAnsi" w:hAnsiTheme="minorHAnsi" w:cstheme="minorHAnsi"/>
          <w:sz w:val="22"/>
          <w:szCs w:val="22"/>
        </w:rPr>
        <w:t>discussed.</w:t>
      </w:r>
    </w:p>
    <w:p w14:paraId="4CC25C60" w14:textId="77777777" w:rsidR="00034C8D" w:rsidRPr="00034C8D" w:rsidRDefault="00034C8D" w:rsidP="00CB6CA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34C8D">
        <w:rPr>
          <w:rFonts w:asciiTheme="minorHAnsi" w:hAnsiTheme="minorHAnsi" w:cstheme="minorHAnsi"/>
          <w:color w:val="FF0000"/>
          <w:sz w:val="22"/>
          <w:szCs w:val="22"/>
        </w:rPr>
        <w:t xml:space="preserve">ACTION: LS to invite </w:t>
      </w:r>
      <w:r w:rsidRPr="00034C8D">
        <w:rPr>
          <w:rFonts w:asciiTheme="minorHAnsi" w:hAnsiTheme="minorHAnsi" w:cstheme="minorHAnsi"/>
          <w:color w:val="FF0000"/>
          <w:sz w:val="22"/>
          <w:szCs w:val="22"/>
        </w:rPr>
        <w:t>Julie Fitzpatrick</w:t>
      </w:r>
      <w:r w:rsidRPr="00034C8D">
        <w:rPr>
          <w:rFonts w:asciiTheme="minorHAnsi" w:hAnsiTheme="minorHAnsi" w:cstheme="minorHAnsi"/>
          <w:color w:val="FF0000"/>
          <w:sz w:val="22"/>
          <w:szCs w:val="22"/>
        </w:rPr>
        <w:t xml:space="preserve"> and Claire Taylor as speakers at PWL.</w:t>
      </w:r>
    </w:p>
    <w:p w14:paraId="29C9247C" w14:textId="77777777" w:rsidR="00034C8D" w:rsidRPr="00034C8D" w:rsidRDefault="00034C8D" w:rsidP="00CB6CA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34C8D">
        <w:rPr>
          <w:rFonts w:asciiTheme="minorHAnsi" w:hAnsiTheme="minorHAnsi" w:cstheme="minorHAnsi"/>
          <w:color w:val="FF0000"/>
          <w:sz w:val="22"/>
          <w:szCs w:val="22"/>
        </w:rPr>
        <w:t>ACTION: SS to invite Lesley Mabon as speaker at PWL.</w:t>
      </w:r>
    </w:p>
    <w:p w14:paraId="11DEEC8A" w14:textId="0682BBD7" w:rsidR="00B71291" w:rsidRPr="00034C8D" w:rsidRDefault="00034C8D" w:rsidP="00CB6CA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34C8D">
        <w:rPr>
          <w:rFonts w:asciiTheme="minorHAnsi" w:hAnsiTheme="minorHAnsi" w:cstheme="minorHAnsi"/>
          <w:color w:val="FF0000"/>
          <w:sz w:val="22"/>
          <w:szCs w:val="22"/>
        </w:rPr>
        <w:t>ACTION: all to encourage ECRs to be panelists at PWL.</w:t>
      </w:r>
      <w:r w:rsidR="00B71291" w:rsidRPr="00034C8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DEAE611" w14:textId="47868145" w:rsidR="001F1A87" w:rsidRPr="00966C3B" w:rsidRDefault="00AE3DA9" w:rsidP="00034C8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66C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66C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66C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66C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66C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66C3B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2BD5F9EB" w14:textId="6D698C63" w:rsidR="00CC6DE3" w:rsidRPr="00966C3B" w:rsidRDefault="006B4D3D" w:rsidP="00CC6DE3">
      <w:pPr>
        <w:pStyle w:val="ListParagraph"/>
        <w:numPr>
          <w:ilvl w:val="0"/>
          <w:numId w:val="1"/>
        </w:num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966C3B">
        <w:rPr>
          <w:rFonts w:asciiTheme="minorHAnsi" w:hAnsiTheme="minorHAnsi" w:cstheme="minorHAnsi"/>
          <w:b/>
          <w:sz w:val="22"/>
          <w:szCs w:val="22"/>
        </w:rPr>
        <w:t>Discussion</w:t>
      </w:r>
      <w:r w:rsidR="00034C8D" w:rsidRPr="00966C3B">
        <w:rPr>
          <w:rFonts w:asciiTheme="minorHAnsi" w:hAnsiTheme="minorHAnsi" w:cstheme="minorHAnsi"/>
          <w:b/>
          <w:sz w:val="22"/>
          <w:szCs w:val="22"/>
        </w:rPr>
        <w:t xml:space="preserve"> on written member updates</w:t>
      </w:r>
      <w:r w:rsidR="00E5041F" w:rsidRPr="00966C3B">
        <w:rPr>
          <w:rFonts w:asciiTheme="minorHAnsi" w:hAnsiTheme="minorHAnsi" w:cstheme="minorHAnsi"/>
          <w:sz w:val="22"/>
          <w:szCs w:val="22"/>
        </w:rPr>
        <w:tab/>
      </w:r>
    </w:p>
    <w:p w14:paraId="66655D2F" w14:textId="77777777" w:rsidR="00966C3B" w:rsidRDefault="00966C3B" w:rsidP="00CC6DE3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Written member updates noted and all agreed this as a good way forward for future meetings.</w:t>
      </w:r>
    </w:p>
    <w:p w14:paraId="06D39567" w14:textId="77777777" w:rsidR="00966C3B" w:rsidRDefault="00966C3B" w:rsidP="00CC6DE3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249718BE" w14:textId="296933AA" w:rsidR="00CC6DE3" w:rsidRPr="00966C3B" w:rsidRDefault="00966C3B" w:rsidP="00CC6DE3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966C3B">
        <w:rPr>
          <w:rFonts w:asciiTheme="minorHAnsi" w:hAnsiTheme="minorHAnsi" w:cstheme="minorHAnsi"/>
          <w:sz w:val="22"/>
          <w:szCs w:val="22"/>
        </w:rPr>
        <w:t xml:space="preserve">DM </w:t>
      </w:r>
      <w:r w:rsidR="00034C8D" w:rsidRPr="00966C3B">
        <w:rPr>
          <w:rFonts w:asciiTheme="minorHAnsi" w:hAnsiTheme="minorHAnsi" w:cstheme="minorHAnsi"/>
          <w:sz w:val="22"/>
          <w:szCs w:val="22"/>
        </w:rPr>
        <w:t>gave a verbal update, noting</w:t>
      </w:r>
      <w:r w:rsidR="00055761" w:rsidRPr="00966C3B">
        <w:rPr>
          <w:rFonts w:asciiTheme="minorHAnsi" w:hAnsiTheme="minorHAnsi" w:cstheme="minorHAnsi"/>
          <w:sz w:val="22"/>
          <w:szCs w:val="22"/>
        </w:rPr>
        <w:t xml:space="preserve"> strategic research prog</w:t>
      </w:r>
      <w:r w:rsidR="00034C8D" w:rsidRPr="00966C3B">
        <w:rPr>
          <w:rFonts w:asciiTheme="minorHAnsi" w:hAnsiTheme="minorHAnsi" w:cstheme="minorHAnsi"/>
          <w:sz w:val="22"/>
          <w:szCs w:val="22"/>
        </w:rPr>
        <w:t>ramme</w:t>
      </w:r>
      <w:r w:rsidR="00055761" w:rsidRPr="00966C3B">
        <w:rPr>
          <w:rFonts w:asciiTheme="minorHAnsi" w:hAnsiTheme="minorHAnsi" w:cstheme="minorHAnsi"/>
          <w:sz w:val="22"/>
          <w:szCs w:val="22"/>
        </w:rPr>
        <w:t xml:space="preserve"> commences on 1 April. RESAS and polic</w:t>
      </w:r>
      <w:r w:rsidR="00034C8D" w:rsidRPr="00966C3B">
        <w:rPr>
          <w:rFonts w:asciiTheme="minorHAnsi" w:hAnsiTheme="minorHAnsi" w:cstheme="minorHAnsi"/>
          <w:sz w:val="22"/>
          <w:szCs w:val="22"/>
        </w:rPr>
        <w:t>y officer</w:t>
      </w:r>
      <w:r w:rsidR="00A15E55">
        <w:rPr>
          <w:rFonts w:asciiTheme="minorHAnsi" w:hAnsiTheme="minorHAnsi" w:cstheme="minorHAnsi"/>
          <w:sz w:val="22"/>
          <w:szCs w:val="22"/>
        </w:rPr>
        <w:t xml:space="preserve">s </w:t>
      </w:r>
      <w:r w:rsidR="00055761" w:rsidRPr="00966C3B">
        <w:rPr>
          <w:rFonts w:asciiTheme="minorHAnsi" w:hAnsiTheme="minorHAnsi" w:cstheme="minorHAnsi"/>
          <w:sz w:val="22"/>
          <w:szCs w:val="22"/>
        </w:rPr>
        <w:t>meet</w:t>
      </w:r>
      <w:r w:rsidR="00A15E55">
        <w:rPr>
          <w:rFonts w:asciiTheme="minorHAnsi" w:hAnsiTheme="minorHAnsi" w:cstheme="minorHAnsi"/>
          <w:sz w:val="22"/>
          <w:szCs w:val="22"/>
        </w:rPr>
        <w:t>ing</w:t>
      </w:r>
      <w:r w:rsidR="00055761" w:rsidRPr="00966C3B">
        <w:rPr>
          <w:rFonts w:asciiTheme="minorHAnsi" w:hAnsiTheme="minorHAnsi" w:cstheme="minorHAnsi"/>
          <w:sz w:val="22"/>
          <w:szCs w:val="22"/>
        </w:rPr>
        <w:t xml:space="preserve"> people ac</w:t>
      </w:r>
      <w:r w:rsidRPr="00966C3B">
        <w:rPr>
          <w:rFonts w:asciiTheme="minorHAnsi" w:hAnsiTheme="minorHAnsi" w:cstheme="minorHAnsi"/>
          <w:sz w:val="22"/>
          <w:szCs w:val="22"/>
        </w:rPr>
        <w:t>ross the country.</w:t>
      </w:r>
      <w:r w:rsidR="00A15E55">
        <w:rPr>
          <w:rFonts w:asciiTheme="minorHAnsi" w:hAnsiTheme="minorHAnsi" w:cstheme="minorHAnsi"/>
          <w:sz w:val="22"/>
          <w:szCs w:val="22"/>
        </w:rPr>
        <w:t xml:space="preserve"> Center</w:t>
      </w:r>
      <w:r w:rsidR="00055761" w:rsidRPr="00966C3B">
        <w:rPr>
          <w:rFonts w:asciiTheme="minorHAnsi" w:hAnsiTheme="minorHAnsi" w:cstheme="minorHAnsi"/>
          <w:sz w:val="22"/>
          <w:szCs w:val="22"/>
        </w:rPr>
        <w:t xml:space="preserve">s of expertise on climate change and water also commenced. Plant </w:t>
      </w:r>
      <w:r w:rsidRPr="00966C3B">
        <w:rPr>
          <w:rFonts w:asciiTheme="minorHAnsi" w:hAnsiTheme="minorHAnsi" w:cstheme="minorHAnsi"/>
          <w:sz w:val="22"/>
          <w:szCs w:val="22"/>
        </w:rPr>
        <w:t>health tender due 23 May. Biodiversity will go out sometime this calendar</w:t>
      </w:r>
      <w:r w:rsidR="00055761" w:rsidRPr="00966C3B">
        <w:rPr>
          <w:rFonts w:asciiTheme="minorHAnsi" w:hAnsiTheme="minorHAnsi" w:cstheme="minorHAnsi"/>
          <w:sz w:val="22"/>
          <w:szCs w:val="22"/>
        </w:rPr>
        <w:t xml:space="preserve"> year for next year. </w:t>
      </w:r>
    </w:p>
    <w:p w14:paraId="3501C874" w14:textId="3AB26D26" w:rsidR="001F1A87" w:rsidRPr="00A15E55" w:rsidRDefault="001F1A87" w:rsidP="005B7937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2FFC353C" w14:textId="77777777" w:rsidR="00AE3DA9" w:rsidRPr="00A15E55" w:rsidRDefault="00AE3DA9" w:rsidP="001F1A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15E55">
        <w:rPr>
          <w:rFonts w:asciiTheme="minorHAnsi" w:hAnsiTheme="minorHAnsi" w:cstheme="minorHAnsi"/>
          <w:b/>
          <w:sz w:val="22"/>
          <w:szCs w:val="22"/>
        </w:rPr>
        <w:t>Finances</w:t>
      </w:r>
    </w:p>
    <w:p w14:paraId="79930321" w14:textId="54E2EDD4" w:rsidR="00B2026B" w:rsidRPr="00A15E55" w:rsidRDefault="00664227" w:rsidP="00CB6CAC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LH stated</w:t>
      </w:r>
      <w:r w:rsidR="00A15E55" w:rsidRPr="00A15E55">
        <w:rPr>
          <w:rFonts w:asciiTheme="minorHAnsi" w:hAnsiTheme="minorHAnsi" w:cstheme="minorHAnsi"/>
          <w:sz w:val="22"/>
          <w:szCs w:val="22"/>
        </w:rPr>
        <w:t xml:space="preserve"> majority of </w:t>
      </w:r>
      <w:r>
        <w:rPr>
          <w:rFonts w:asciiTheme="minorHAnsi" w:hAnsiTheme="minorHAnsi" w:cstheme="minorHAnsi"/>
          <w:sz w:val="22"/>
          <w:szCs w:val="22"/>
        </w:rPr>
        <w:t>annual fees now collected in and she</w:t>
      </w:r>
      <w:r w:rsidR="00A15E55" w:rsidRPr="00A15E55">
        <w:rPr>
          <w:rFonts w:asciiTheme="minorHAnsi" w:hAnsiTheme="minorHAnsi" w:cstheme="minorHAnsi"/>
          <w:sz w:val="22"/>
          <w:szCs w:val="22"/>
        </w:rPr>
        <w:t xml:space="preserve"> will follow up on others. Outgoings since last meeting were salaries and graphic design costs for Spring newsletter.</w:t>
      </w:r>
      <w:r w:rsidR="00CB6CAC" w:rsidRPr="00A15E55">
        <w:rPr>
          <w:rFonts w:asciiTheme="minorHAnsi" w:hAnsiTheme="minorHAnsi" w:cstheme="minorHAnsi"/>
          <w:sz w:val="22"/>
          <w:szCs w:val="22"/>
        </w:rPr>
        <w:tab/>
      </w:r>
      <w:r w:rsidR="00B2026B" w:rsidRPr="00A15E55">
        <w:rPr>
          <w:rFonts w:asciiTheme="minorHAnsi" w:hAnsiTheme="minorHAnsi" w:cstheme="minorHAnsi"/>
          <w:sz w:val="22"/>
          <w:szCs w:val="22"/>
        </w:rPr>
        <w:tab/>
      </w:r>
    </w:p>
    <w:p w14:paraId="17EBFC02" w14:textId="3350C027" w:rsidR="00AE3DA9" w:rsidRPr="00651A2E" w:rsidRDefault="00AE3DA9" w:rsidP="00AE3DA9">
      <w:pPr>
        <w:pStyle w:val="ListParagraph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32F854F" w14:textId="77777777" w:rsidR="00AE3DA9" w:rsidRPr="00772DEE" w:rsidRDefault="00AE3DA9" w:rsidP="001F1A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72DEE">
        <w:rPr>
          <w:rFonts w:asciiTheme="minorHAnsi" w:hAnsiTheme="minorHAnsi" w:cstheme="minorHAnsi"/>
          <w:b/>
          <w:sz w:val="22"/>
          <w:szCs w:val="22"/>
        </w:rPr>
        <w:t>Publicity &amp; communications</w:t>
      </w:r>
    </w:p>
    <w:p w14:paraId="4714D998" w14:textId="0CB4CAB2" w:rsidR="00CC6DE3" w:rsidRPr="00772DEE" w:rsidRDefault="0092478A" w:rsidP="00CC6DE3">
      <w:pPr>
        <w:rPr>
          <w:rFonts w:asciiTheme="minorHAnsi" w:hAnsiTheme="minorHAnsi" w:cstheme="minorHAnsi"/>
          <w:sz w:val="22"/>
          <w:szCs w:val="22"/>
        </w:rPr>
      </w:pPr>
      <w:r w:rsidRPr="00772DEE">
        <w:rPr>
          <w:rFonts w:asciiTheme="minorHAnsi" w:hAnsiTheme="minorHAnsi" w:cstheme="minorHAnsi"/>
          <w:sz w:val="22"/>
          <w:szCs w:val="22"/>
        </w:rPr>
        <w:t>LH noted</w:t>
      </w:r>
      <w:r w:rsidR="00AE3DA9" w:rsidRPr="00772D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B4D3D" w:rsidRPr="00772DEE">
        <w:rPr>
          <w:rFonts w:asciiTheme="minorHAnsi" w:hAnsiTheme="minorHAnsi" w:cstheme="minorHAnsi"/>
          <w:sz w:val="22"/>
          <w:szCs w:val="22"/>
        </w:rPr>
        <w:t>Spring</w:t>
      </w:r>
      <w:proofErr w:type="gramEnd"/>
      <w:r w:rsidR="006B4D3D" w:rsidRPr="00772DEE">
        <w:rPr>
          <w:rFonts w:asciiTheme="minorHAnsi" w:hAnsiTheme="minorHAnsi" w:cstheme="minorHAnsi"/>
          <w:sz w:val="22"/>
          <w:szCs w:val="22"/>
        </w:rPr>
        <w:t xml:space="preserve"> </w:t>
      </w:r>
      <w:r w:rsidR="00664227">
        <w:rPr>
          <w:rFonts w:asciiTheme="minorHAnsi" w:hAnsiTheme="minorHAnsi" w:cstheme="minorHAnsi"/>
          <w:sz w:val="22"/>
          <w:szCs w:val="22"/>
        </w:rPr>
        <w:t>n</w:t>
      </w:r>
      <w:r w:rsidR="00AE3DA9" w:rsidRPr="00772DEE">
        <w:rPr>
          <w:rFonts w:asciiTheme="minorHAnsi" w:hAnsiTheme="minorHAnsi" w:cstheme="minorHAnsi"/>
          <w:sz w:val="22"/>
          <w:szCs w:val="22"/>
        </w:rPr>
        <w:t>ewsletter</w:t>
      </w:r>
      <w:r w:rsidRPr="00772DEE">
        <w:rPr>
          <w:rFonts w:asciiTheme="minorHAnsi" w:hAnsiTheme="minorHAnsi" w:cstheme="minorHAnsi"/>
          <w:sz w:val="22"/>
          <w:szCs w:val="22"/>
        </w:rPr>
        <w:t xml:space="preserve"> now published</w:t>
      </w:r>
      <w:r w:rsidR="00772DEE">
        <w:rPr>
          <w:rFonts w:asciiTheme="minorHAnsi" w:hAnsiTheme="minorHAnsi" w:cstheme="minorHAnsi"/>
          <w:sz w:val="22"/>
          <w:szCs w:val="22"/>
        </w:rPr>
        <w:t xml:space="preserve"> on website and emailed</w:t>
      </w:r>
      <w:r w:rsidRPr="00772DEE">
        <w:rPr>
          <w:rFonts w:asciiTheme="minorHAnsi" w:hAnsiTheme="minorHAnsi" w:cstheme="minorHAnsi"/>
          <w:sz w:val="22"/>
          <w:szCs w:val="22"/>
        </w:rPr>
        <w:t xml:space="preserve"> electronically to all members and MSPs. DM noted</w:t>
      </w:r>
      <w:r w:rsidR="005A2480" w:rsidRPr="00772DEE">
        <w:rPr>
          <w:rFonts w:asciiTheme="minorHAnsi" w:hAnsiTheme="minorHAnsi" w:cstheme="minorHAnsi"/>
          <w:sz w:val="22"/>
          <w:szCs w:val="22"/>
        </w:rPr>
        <w:t xml:space="preserve"> mini</w:t>
      </w:r>
      <w:r w:rsidRPr="00772DEE">
        <w:rPr>
          <w:rFonts w:asciiTheme="minorHAnsi" w:hAnsiTheme="minorHAnsi" w:cstheme="minorHAnsi"/>
          <w:sz w:val="22"/>
          <w:szCs w:val="22"/>
        </w:rPr>
        <w:t>s</w:t>
      </w:r>
      <w:r w:rsidR="005A2480" w:rsidRPr="00772DEE">
        <w:rPr>
          <w:rFonts w:asciiTheme="minorHAnsi" w:hAnsiTheme="minorHAnsi" w:cstheme="minorHAnsi"/>
          <w:sz w:val="22"/>
          <w:szCs w:val="22"/>
        </w:rPr>
        <w:t>ter</w:t>
      </w:r>
      <w:r w:rsidRPr="00772DEE">
        <w:rPr>
          <w:rFonts w:asciiTheme="minorHAnsi" w:hAnsiTheme="minorHAnsi" w:cstheme="minorHAnsi"/>
          <w:sz w:val="22"/>
          <w:szCs w:val="22"/>
        </w:rPr>
        <w:t xml:space="preserve">ial announcement on </w:t>
      </w:r>
      <w:r w:rsidR="005A2480" w:rsidRPr="00772DEE">
        <w:rPr>
          <w:rFonts w:asciiTheme="minorHAnsi" w:hAnsiTheme="minorHAnsi" w:cstheme="minorHAnsi"/>
          <w:sz w:val="22"/>
          <w:szCs w:val="22"/>
        </w:rPr>
        <w:t>CAP replacement strategy tomorrow</w:t>
      </w:r>
      <w:r w:rsidR="00664227">
        <w:rPr>
          <w:rFonts w:asciiTheme="minorHAnsi" w:hAnsiTheme="minorHAnsi" w:cstheme="minorHAnsi"/>
          <w:sz w:val="22"/>
          <w:szCs w:val="22"/>
        </w:rPr>
        <w:t xml:space="preserve"> and offered to work with</w:t>
      </w:r>
      <w:r w:rsidR="00772DEE">
        <w:rPr>
          <w:rFonts w:asciiTheme="minorHAnsi" w:hAnsiTheme="minorHAnsi" w:cstheme="minorHAnsi"/>
          <w:sz w:val="22"/>
          <w:szCs w:val="22"/>
        </w:rPr>
        <w:t xml:space="preserve"> </w:t>
      </w:r>
      <w:r w:rsidR="00772DEE" w:rsidRPr="00772DEE">
        <w:rPr>
          <w:rFonts w:asciiTheme="minorHAnsi" w:hAnsiTheme="minorHAnsi" w:cstheme="minorHAnsi"/>
          <w:sz w:val="22"/>
          <w:szCs w:val="22"/>
        </w:rPr>
        <w:t>colleagues to write editorial on this for June newsletter.</w:t>
      </w:r>
    </w:p>
    <w:p w14:paraId="6B12C5F5" w14:textId="632DE2C1" w:rsidR="00AE3DA9" w:rsidRPr="0006245B" w:rsidRDefault="00AE3DA9" w:rsidP="00AE3DA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78F3CAFB" w14:textId="3E52D7F1" w:rsidR="00AE3DA9" w:rsidRPr="0006245B" w:rsidRDefault="00AE3DA9" w:rsidP="001F1A8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245B"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14:paraId="0B330DD3" w14:textId="6EF25B72" w:rsidR="00CB6CAC" w:rsidRPr="0006245B" w:rsidRDefault="00CB6CAC" w:rsidP="00CB6CAC">
      <w:pPr>
        <w:jc w:val="both"/>
        <w:rPr>
          <w:rFonts w:asciiTheme="minorHAnsi" w:hAnsiTheme="minorHAnsi" w:cstheme="minorHAnsi"/>
          <w:sz w:val="22"/>
          <w:szCs w:val="22"/>
        </w:rPr>
      </w:pPr>
      <w:r w:rsidRPr="0006245B">
        <w:rPr>
          <w:rFonts w:asciiTheme="minorHAnsi" w:hAnsiTheme="minorHAnsi" w:cstheme="minorHAnsi"/>
          <w:sz w:val="22"/>
          <w:szCs w:val="22"/>
        </w:rPr>
        <w:t>No other business was raised.</w:t>
      </w:r>
    </w:p>
    <w:p w14:paraId="52C65113" w14:textId="6B583E09" w:rsidR="00CC6DE3" w:rsidRPr="005B7937" w:rsidRDefault="00CC6DE3" w:rsidP="005B7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5777A" w14:textId="77777777" w:rsidR="00664227" w:rsidRDefault="00AF69DC" w:rsidP="00CB6C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4227">
        <w:rPr>
          <w:rFonts w:asciiTheme="minorHAnsi" w:hAnsiTheme="minorHAnsi" w:cstheme="minorHAnsi"/>
          <w:b/>
          <w:sz w:val="22"/>
          <w:szCs w:val="22"/>
        </w:rPr>
        <w:t>Date of next meeting</w:t>
      </w:r>
      <w:r w:rsidR="00664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A92879" w14:textId="73723699" w:rsidR="000409BC" w:rsidRPr="0006245B" w:rsidRDefault="00772DEE" w:rsidP="00664227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Wednesday 5 October, 11</w:t>
      </w:r>
      <w:r w:rsidR="00E5041F" w:rsidRPr="0006245B">
        <w:rPr>
          <w:rFonts w:asciiTheme="minorHAnsi" w:hAnsiTheme="minorHAnsi" w:cstheme="minorHAnsi"/>
          <w:sz w:val="22"/>
          <w:szCs w:val="22"/>
        </w:rPr>
        <w:t>am-12</w:t>
      </w:r>
      <w:r>
        <w:rPr>
          <w:rFonts w:asciiTheme="minorHAnsi" w:hAnsiTheme="minorHAnsi" w:cstheme="minorHAnsi"/>
          <w:sz w:val="22"/>
          <w:szCs w:val="22"/>
        </w:rPr>
        <w:t>.30</w:t>
      </w:r>
      <w:r w:rsidR="00E5041F" w:rsidRPr="0006245B">
        <w:rPr>
          <w:rFonts w:asciiTheme="minorHAnsi" w:hAnsiTheme="minorHAnsi" w:cstheme="minorHAnsi"/>
          <w:sz w:val="22"/>
          <w:szCs w:val="22"/>
        </w:rPr>
        <w:t>pm</w:t>
      </w:r>
    </w:p>
    <w:sectPr w:rsidR="000409BC" w:rsidRPr="0006245B" w:rsidSect="00CE1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1B9"/>
    <w:multiLevelType w:val="multilevel"/>
    <w:tmpl w:val="7CC4F8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E46188"/>
    <w:multiLevelType w:val="hybridMultilevel"/>
    <w:tmpl w:val="F39E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A68A2"/>
    <w:multiLevelType w:val="hybridMultilevel"/>
    <w:tmpl w:val="F66C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56532"/>
    <w:multiLevelType w:val="hybridMultilevel"/>
    <w:tmpl w:val="8D50B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792E"/>
    <w:multiLevelType w:val="hybridMultilevel"/>
    <w:tmpl w:val="268C338C"/>
    <w:lvl w:ilvl="0" w:tplc="B18CFEC2">
      <w:start w:val="4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5C642DB5"/>
    <w:multiLevelType w:val="hybridMultilevel"/>
    <w:tmpl w:val="07A6CAF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10E4"/>
    <w:multiLevelType w:val="hybridMultilevel"/>
    <w:tmpl w:val="4C84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D1A15"/>
    <w:multiLevelType w:val="multilevel"/>
    <w:tmpl w:val="7CC4F8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A9"/>
    <w:rsid w:val="00034C8D"/>
    <w:rsid w:val="000409BC"/>
    <w:rsid w:val="00055761"/>
    <w:rsid w:val="0006245B"/>
    <w:rsid w:val="00082BCA"/>
    <w:rsid w:val="000A2860"/>
    <w:rsid w:val="00102D33"/>
    <w:rsid w:val="001118B2"/>
    <w:rsid w:val="00117180"/>
    <w:rsid w:val="00126B62"/>
    <w:rsid w:val="0013051B"/>
    <w:rsid w:val="00171844"/>
    <w:rsid w:val="00182F1E"/>
    <w:rsid w:val="00196347"/>
    <w:rsid w:val="001A1FBB"/>
    <w:rsid w:val="001F1A87"/>
    <w:rsid w:val="00203D94"/>
    <w:rsid w:val="00214582"/>
    <w:rsid w:val="00226D8B"/>
    <w:rsid w:val="002A258E"/>
    <w:rsid w:val="002F57B0"/>
    <w:rsid w:val="00331BEB"/>
    <w:rsid w:val="003B1507"/>
    <w:rsid w:val="003B3B27"/>
    <w:rsid w:val="0047682F"/>
    <w:rsid w:val="00477ECF"/>
    <w:rsid w:val="004B2A4B"/>
    <w:rsid w:val="00545603"/>
    <w:rsid w:val="0054671D"/>
    <w:rsid w:val="00547419"/>
    <w:rsid w:val="005A2480"/>
    <w:rsid w:val="005A6E79"/>
    <w:rsid w:val="005B7937"/>
    <w:rsid w:val="005C71C9"/>
    <w:rsid w:val="006201B9"/>
    <w:rsid w:val="00651A2E"/>
    <w:rsid w:val="0066161D"/>
    <w:rsid w:val="00664227"/>
    <w:rsid w:val="006B4D3D"/>
    <w:rsid w:val="006F2F5F"/>
    <w:rsid w:val="007130D3"/>
    <w:rsid w:val="00772DEE"/>
    <w:rsid w:val="007C7F6F"/>
    <w:rsid w:val="007D62E6"/>
    <w:rsid w:val="008116AA"/>
    <w:rsid w:val="0081399C"/>
    <w:rsid w:val="0088118C"/>
    <w:rsid w:val="00883EE2"/>
    <w:rsid w:val="008966E7"/>
    <w:rsid w:val="008D0991"/>
    <w:rsid w:val="0090095B"/>
    <w:rsid w:val="00917A2F"/>
    <w:rsid w:val="0092478A"/>
    <w:rsid w:val="00944D19"/>
    <w:rsid w:val="00960A98"/>
    <w:rsid w:val="00966C3B"/>
    <w:rsid w:val="009A4DB8"/>
    <w:rsid w:val="009C1B52"/>
    <w:rsid w:val="00A15E55"/>
    <w:rsid w:val="00A16C6D"/>
    <w:rsid w:val="00AA5981"/>
    <w:rsid w:val="00AE3DA9"/>
    <w:rsid w:val="00AF69DC"/>
    <w:rsid w:val="00B2026B"/>
    <w:rsid w:val="00B33132"/>
    <w:rsid w:val="00B534A2"/>
    <w:rsid w:val="00B65C67"/>
    <w:rsid w:val="00B71291"/>
    <w:rsid w:val="00B86C57"/>
    <w:rsid w:val="00B9431B"/>
    <w:rsid w:val="00BB0474"/>
    <w:rsid w:val="00BE6D49"/>
    <w:rsid w:val="00BE75A9"/>
    <w:rsid w:val="00C30841"/>
    <w:rsid w:val="00CB6CAC"/>
    <w:rsid w:val="00CC2011"/>
    <w:rsid w:val="00CC6DE3"/>
    <w:rsid w:val="00CE06C8"/>
    <w:rsid w:val="00CE098D"/>
    <w:rsid w:val="00CE18D7"/>
    <w:rsid w:val="00D07F93"/>
    <w:rsid w:val="00D12BF6"/>
    <w:rsid w:val="00D4397C"/>
    <w:rsid w:val="00D75722"/>
    <w:rsid w:val="00D94170"/>
    <w:rsid w:val="00E260E4"/>
    <w:rsid w:val="00E5041F"/>
    <w:rsid w:val="00E7095F"/>
    <w:rsid w:val="00EB479D"/>
    <w:rsid w:val="00ED14E5"/>
    <w:rsid w:val="00EF6704"/>
    <w:rsid w:val="00F6198A"/>
    <w:rsid w:val="00FB17FB"/>
    <w:rsid w:val="00FB664A"/>
    <w:rsid w:val="00FC6D36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FBF7"/>
  <w15:docId w15:val="{4665C666-3592-4CC6-A3B1-6229F36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4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44D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D1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409BC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409BC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0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r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r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r.ac.uk/" TargetMode="External"/><Relationship Id="rId5" Type="http://schemas.openxmlformats.org/officeDocument/2006/relationships/hyperlink" Target="http://www.scrr.ac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Moredun Research Institute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Willie Donachie</dc:creator>
  <cp:lastModifiedBy>HAYES Lyndsey</cp:lastModifiedBy>
  <cp:revision>16</cp:revision>
  <dcterms:created xsi:type="dcterms:W3CDTF">2022-05-06T15:25:00Z</dcterms:created>
  <dcterms:modified xsi:type="dcterms:W3CDTF">2022-06-02T11:50:00Z</dcterms:modified>
</cp:coreProperties>
</file>