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76AB" w14:textId="77777777" w:rsidR="002F57B0" w:rsidRDefault="002F57B0" w:rsidP="007C7F6F">
      <w:pPr>
        <w:framePr w:w="7088" w:hSpace="180" w:wrap="around" w:vAnchor="page" w:hAnchor="page" w:x="4516" w:y="1119"/>
        <w:autoSpaceDE w:val="0"/>
        <w:autoSpaceDN w:val="0"/>
        <w:adjustRightInd w:val="0"/>
        <w:rPr>
          <w:rFonts w:cs="Arial"/>
          <w:b/>
          <w:bCs/>
          <w:smallCaps/>
          <w:color w:val="00B050"/>
          <w:spacing w:val="5"/>
          <w:sz w:val="32"/>
          <w:szCs w:val="32"/>
        </w:rPr>
      </w:pPr>
    </w:p>
    <w:p w14:paraId="20DE5A6F" w14:textId="77777777" w:rsidR="002F57B0" w:rsidRDefault="002F57B0" w:rsidP="007C7F6F">
      <w:pPr>
        <w:framePr w:w="7088" w:hSpace="180" w:wrap="around" w:vAnchor="page" w:hAnchor="page" w:x="4516" w:y="1119"/>
        <w:autoSpaceDE w:val="0"/>
        <w:autoSpaceDN w:val="0"/>
        <w:adjustRightInd w:val="0"/>
        <w:rPr>
          <w:rFonts w:cs="Arial"/>
          <w:b/>
          <w:bCs/>
          <w:smallCaps/>
          <w:color w:val="00B050"/>
          <w:spacing w:val="5"/>
          <w:sz w:val="32"/>
          <w:szCs w:val="32"/>
        </w:rPr>
      </w:pPr>
    </w:p>
    <w:p w14:paraId="70F5E169" w14:textId="77777777" w:rsidR="00AE3DA9" w:rsidRDefault="00545603" w:rsidP="00AE3DA9">
      <w:pPr>
        <w:jc w:val="right"/>
        <w:rPr>
          <w:rFonts w:cs="Arial"/>
          <w:b/>
          <w:bCs/>
          <w:smallCaps/>
          <w:color w:val="00B050"/>
          <w:spacing w:val="5"/>
          <w:sz w:val="32"/>
          <w:szCs w:val="32"/>
        </w:rPr>
      </w:pPr>
      <w:r>
        <w:rPr>
          <w:rFonts w:cs="Arial"/>
          <w:b/>
          <w:bCs/>
          <w:smallCaps/>
          <w:noProof/>
          <w:color w:val="00B050"/>
          <w:spacing w:val="5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B8C02" wp14:editId="51B86E04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1397000" cy="1069975"/>
                <wp:effectExtent l="0" t="0" r="12700" b="158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D866" w14:textId="77777777" w:rsidR="00AE3DA9" w:rsidRPr="00A1726D" w:rsidRDefault="00F16108" w:rsidP="00AE3DA9">
                            <w:pPr>
                              <w:shd w:val="clear" w:color="auto" w:fill="FFFFFF"/>
                              <w:outlineLvl w:val="1"/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84"/>
                                <w:szCs w:val="84"/>
                                <w:lang w:val="en-GB" w:eastAsia="en-GB"/>
                              </w:rPr>
                            </w:pPr>
                            <w:hyperlink r:id="rId5" w:history="1">
                              <w:r w:rsidR="00AE3DA9" w:rsidRPr="00A1726D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931D"/>
                                  <w:sz w:val="84"/>
                                  <w:szCs w:val="84"/>
                                  <w:lang w:val="en-GB" w:eastAsia="en-GB"/>
                                </w:rPr>
                                <w:t>scrr</w:t>
                              </w:r>
                            </w:hyperlink>
                          </w:p>
                          <w:p w14:paraId="66E78A1C" w14:textId="77777777" w:rsidR="00AE3DA9" w:rsidRDefault="00F16108" w:rsidP="00AE3DA9">
                            <w:pPr>
                              <w:shd w:val="clear" w:color="auto" w:fill="FFFFFF"/>
                              <w:rPr>
                                <w:rFonts w:cs="Arial"/>
                                <w:color w:val="111111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hyperlink r:id="rId6" w:history="1">
                              <w:r w:rsidR="00AE3DA9" w:rsidRPr="00A1726D">
                                <w:rPr>
                                  <w:rFonts w:cs="Arial"/>
                                  <w:color w:val="00931D"/>
                                  <w:sz w:val="20"/>
                                  <w:szCs w:val="20"/>
                                  <w:lang w:val="en-GB" w:eastAsia="en-GB"/>
                                </w:rPr>
                                <w:t>Scottish Consortium</w:t>
                              </w:r>
                              <w:r w:rsidR="00AE3DA9" w:rsidRPr="00A1726D">
                                <w:rPr>
                                  <w:rFonts w:cs="Arial"/>
                                  <w:color w:val="00931D"/>
                                  <w:sz w:val="20"/>
                                  <w:szCs w:val="20"/>
                                  <w:lang w:val="en-GB" w:eastAsia="en-GB"/>
                                </w:rPr>
                                <w:br/>
                                <w:t>for Rural Research</w:t>
                              </w:r>
                            </w:hyperlink>
                          </w:p>
                          <w:p w14:paraId="5BAA31D5" w14:textId="77777777" w:rsidR="00AE3DA9" w:rsidRDefault="00AE3DA9" w:rsidP="00AE3DA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B8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0;width:110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" strokecolor="white [3212]">
                <v:textbox>
                  <w:txbxContent>
                    <w:p w14:paraId="2851D866" w14:textId="77777777" w:rsidR="00AE3DA9" w:rsidRPr="00A1726D" w:rsidRDefault="000547DD" w:rsidP="00AE3DA9">
                      <w:pPr>
                        <w:shd w:val="clear" w:color="auto" w:fill="FFFFFF"/>
                        <w:outlineLvl w:val="1"/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84"/>
                          <w:szCs w:val="84"/>
                          <w:lang w:val="en-GB" w:eastAsia="en-GB"/>
                        </w:rPr>
                      </w:pPr>
                      <w:hyperlink r:id="rId7" w:history="1">
                        <w:r w:rsidR="00AE3DA9" w:rsidRPr="00A1726D">
                          <w:rPr>
                            <w:rFonts w:ascii="Helvetica" w:hAnsi="Helvetica" w:cs="Helvetica"/>
                            <w:b/>
                            <w:bCs/>
                            <w:color w:val="00931D"/>
                            <w:sz w:val="84"/>
                            <w:szCs w:val="84"/>
                            <w:lang w:val="en-GB" w:eastAsia="en-GB"/>
                          </w:rPr>
                          <w:t>scrr</w:t>
                        </w:r>
                      </w:hyperlink>
                    </w:p>
                    <w:p w14:paraId="66E78A1C" w14:textId="77777777" w:rsidR="00AE3DA9" w:rsidRDefault="000547DD" w:rsidP="00AE3DA9">
                      <w:pPr>
                        <w:shd w:val="clear" w:color="auto" w:fill="FFFFFF"/>
                        <w:rPr>
                          <w:rFonts w:cs="Arial"/>
                          <w:color w:val="111111"/>
                          <w:sz w:val="20"/>
                          <w:szCs w:val="20"/>
                          <w:lang w:val="en-GB" w:eastAsia="en-GB"/>
                        </w:rPr>
                      </w:pPr>
                      <w:hyperlink r:id="rId8" w:history="1">
                        <w:r w:rsidR="00AE3DA9" w:rsidRPr="00A1726D">
                          <w:rPr>
                            <w:rFonts w:cs="Arial"/>
                            <w:color w:val="00931D"/>
                            <w:sz w:val="20"/>
                            <w:szCs w:val="20"/>
                            <w:lang w:val="en-GB" w:eastAsia="en-GB"/>
                          </w:rPr>
                          <w:t>Scottish Consortium</w:t>
                        </w:r>
                        <w:r w:rsidR="00AE3DA9" w:rsidRPr="00A1726D">
                          <w:rPr>
                            <w:rFonts w:cs="Arial"/>
                            <w:color w:val="00931D"/>
                            <w:sz w:val="20"/>
                            <w:szCs w:val="20"/>
                            <w:lang w:val="en-GB" w:eastAsia="en-GB"/>
                          </w:rPr>
                          <w:br/>
                          <w:t>for Rural Research</w:t>
                        </w:r>
                      </w:hyperlink>
                    </w:p>
                    <w:p w14:paraId="5BAA31D5" w14:textId="77777777" w:rsidR="00AE3DA9" w:rsidRDefault="00AE3DA9" w:rsidP="00AE3DA9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57A19" w14:textId="77777777" w:rsidR="00AE3DA9" w:rsidRDefault="00AE3DA9" w:rsidP="00AE3DA9">
      <w:pPr>
        <w:jc w:val="center"/>
        <w:rPr>
          <w:rFonts w:cs="Arial"/>
          <w:b/>
          <w:bCs/>
          <w:smallCaps/>
          <w:color w:val="00B050"/>
          <w:spacing w:val="5"/>
          <w:sz w:val="32"/>
          <w:szCs w:val="32"/>
        </w:rPr>
      </w:pPr>
    </w:p>
    <w:p w14:paraId="28BB6B09" w14:textId="4D35F32E" w:rsidR="00CC2011" w:rsidRPr="00CC2011" w:rsidRDefault="00CC6DE3" w:rsidP="00CC2011">
      <w:pPr>
        <w:rPr>
          <w:rFonts w:asciiTheme="minorHAnsi" w:hAnsiTheme="minorHAnsi" w:cstheme="minorHAnsi"/>
          <w:b/>
          <w:sz w:val="22"/>
          <w:szCs w:val="22"/>
        </w:rPr>
      </w:pPr>
      <w:r w:rsidRPr="00CC2011">
        <w:rPr>
          <w:rFonts w:asciiTheme="minorHAnsi" w:hAnsiTheme="minorHAnsi" w:cstheme="minorHAnsi"/>
          <w:b/>
          <w:sz w:val="22"/>
          <w:szCs w:val="22"/>
        </w:rPr>
        <w:t>Minutes of t</w:t>
      </w:r>
      <w:r w:rsidR="00AE3DA9" w:rsidRPr="00CC2011">
        <w:rPr>
          <w:rFonts w:asciiTheme="minorHAnsi" w:hAnsiTheme="minorHAnsi" w:cstheme="minorHAnsi"/>
          <w:b/>
          <w:sz w:val="22"/>
          <w:szCs w:val="22"/>
        </w:rPr>
        <w:t xml:space="preserve">he </w:t>
      </w:r>
      <w:r w:rsidR="008D64AA">
        <w:rPr>
          <w:rFonts w:asciiTheme="minorHAnsi" w:hAnsiTheme="minorHAnsi" w:cstheme="minorHAnsi"/>
          <w:b/>
          <w:sz w:val="22"/>
          <w:szCs w:val="22"/>
        </w:rPr>
        <w:t>150</w:t>
      </w:r>
      <w:r w:rsidR="00BE6D49" w:rsidRPr="00CC2011">
        <w:rPr>
          <w:rFonts w:asciiTheme="minorHAnsi" w:hAnsiTheme="minorHAnsi" w:cstheme="minorHAnsi"/>
          <w:b/>
          <w:sz w:val="22"/>
          <w:szCs w:val="22"/>
        </w:rPr>
        <w:t>th</w:t>
      </w:r>
      <w:r w:rsidR="00545603" w:rsidRPr="00CC20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DA9" w:rsidRPr="00CC2011">
        <w:rPr>
          <w:rFonts w:asciiTheme="minorHAnsi" w:hAnsiTheme="minorHAnsi" w:cstheme="minorHAnsi"/>
          <w:b/>
          <w:sz w:val="22"/>
          <w:szCs w:val="22"/>
        </w:rPr>
        <w:t>meeting of the S</w:t>
      </w:r>
      <w:r w:rsidRPr="00CC2011">
        <w:rPr>
          <w:rFonts w:asciiTheme="minorHAnsi" w:hAnsiTheme="minorHAnsi" w:cstheme="minorHAnsi"/>
          <w:b/>
          <w:sz w:val="22"/>
          <w:szCs w:val="22"/>
        </w:rPr>
        <w:t>CRR Executive Committee</w:t>
      </w:r>
    </w:p>
    <w:p w14:paraId="73C67A2A" w14:textId="4C196325" w:rsidR="00CC2011" w:rsidRDefault="008D64AA" w:rsidP="008D64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Wednesday 5</w:t>
      </w:r>
      <w:r w:rsidR="00AF69DC" w:rsidRPr="00CC201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October</w:t>
      </w:r>
      <w:r w:rsidR="00B534A2" w:rsidRPr="00CC2011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545603" w:rsidRPr="00CC2011">
        <w:rPr>
          <w:rFonts w:asciiTheme="minorHAnsi" w:hAnsiTheme="minorHAnsi" w:cstheme="minorHAnsi"/>
          <w:b/>
          <w:sz w:val="22"/>
          <w:szCs w:val="22"/>
        </w:rPr>
        <w:t xml:space="preserve"> online</w:t>
      </w:r>
      <w:r w:rsidR="008966E7" w:rsidRPr="00CC2011">
        <w:rPr>
          <w:rFonts w:asciiTheme="minorHAnsi" w:hAnsiTheme="minorHAnsi" w:cstheme="minorHAnsi"/>
          <w:b/>
          <w:sz w:val="22"/>
          <w:szCs w:val="22"/>
        </w:rPr>
        <w:t xml:space="preserve"> via Zoom</w:t>
      </w:r>
    </w:p>
    <w:p w14:paraId="42E86C83" w14:textId="77777777" w:rsidR="00CC2011" w:rsidRDefault="00CC2011" w:rsidP="00CC20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84A3D" w14:textId="77777777" w:rsidR="00CC2011" w:rsidRDefault="00CC2011" w:rsidP="00CC2011">
      <w:pPr>
        <w:rPr>
          <w:rFonts w:asciiTheme="minorHAnsi" w:hAnsiTheme="minorHAnsi" w:cstheme="minorHAnsi"/>
          <w:b/>
          <w:sz w:val="22"/>
          <w:szCs w:val="22"/>
        </w:rPr>
      </w:pPr>
    </w:p>
    <w:p w14:paraId="51F9B0A5" w14:textId="6997C909" w:rsidR="0006245B" w:rsidRPr="00CC2011" w:rsidRDefault="0006245B" w:rsidP="00CC20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cs="Arial"/>
          <w:sz w:val="22"/>
          <w:szCs w:val="22"/>
        </w:rPr>
        <w:t>In attendance: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392"/>
        <w:gridCol w:w="3827"/>
      </w:tblGrid>
      <w:tr w:rsidR="009C1B52" w:rsidRPr="003163E6" w14:paraId="5EC1DD35" w14:textId="16FA1921" w:rsidTr="0006245B">
        <w:tc>
          <w:tcPr>
            <w:tcW w:w="4392" w:type="dxa"/>
          </w:tcPr>
          <w:p w14:paraId="43BD76F2" w14:textId="5679B5A5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Geoff Simm, GS (Chair)</w:t>
            </w:r>
          </w:p>
        </w:tc>
        <w:tc>
          <w:tcPr>
            <w:tcW w:w="3827" w:type="dxa"/>
          </w:tcPr>
          <w:p w14:paraId="13A2C40F" w14:textId="5008577B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Stuart Monro, SM</w:t>
            </w:r>
          </w:p>
        </w:tc>
      </w:tr>
      <w:tr w:rsidR="009C1B52" w:rsidRPr="003163E6" w14:paraId="0A49A668" w14:textId="66482859" w:rsidTr="0006245B">
        <w:tc>
          <w:tcPr>
            <w:tcW w:w="4392" w:type="dxa"/>
          </w:tcPr>
          <w:p w14:paraId="4E502C4B" w14:textId="69A0E469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Sarah Skerratt, SS</w:t>
            </w:r>
          </w:p>
        </w:tc>
        <w:tc>
          <w:tcPr>
            <w:tcW w:w="3827" w:type="dxa"/>
          </w:tcPr>
          <w:p w14:paraId="7940C14F" w14:textId="01CA3F4C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Tracey Shimmield, TS</w:t>
            </w:r>
          </w:p>
        </w:tc>
      </w:tr>
      <w:tr w:rsidR="009C1B52" w:rsidRPr="003163E6" w14:paraId="45969A01" w14:textId="4444F1E1" w:rsidTr="0006245B">
        <w:tc>
          <w:tcPr>
            <w:tcW w:w="4392" w:type="dxa"/>
          </w:tcPr>
          <w:p w14:paraId="46819190" w14:textId="238D4FFB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Lyndsey Hayes, LH (Minutes)</w:t>
            </w:r>
          </w:p>
        </w:tc>
        <w:tc>
          <w:tcPr>
            <w:tcW w:w="3827" w:type="dxa"/>
          </w:tcPr>
          <w:p w14:paraId="24001A15" w14:textId="373112E4" w:rsidR="009C1B52" w:rsidRPr="0006245B" w:rsidRDefault="008D64AA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David Miller, DM</w:t>
            </w:r>
          </w:p>
        </w:tc>
      </w:tr>
      <w:tr w:rsidR="009C1B52" w:rsidRPr="003163E6" w14:paraId="4F30021B" w14:textId="32F56D33" w:rsidTr="0006245B">
        <w:tc>
          <w:tcPr>
            <w:tcW w:w="4392" w:type="dxa"/>
          </w:tcPr>
          <w:p w14:paraId="3D9EF08E" w14:textId="70469F20" w:rsidR="009C1B52" w:rsidRPr="0006245B" w:rsidRDefault="009C1B52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Alexandra Davey, AD</w:t>
            </w:r>
          </w:p>
        </w:tc>
        <w:tc>
          <w:tcPr>
            <w:tcW w:w="3827" w:type="dxa"/>
          </w:tcPr>
          <w:p w14:paraId="0C6B01A4" w14:textId="071DFE77" w:rsidR="009C1B52" w:rsidRPr="0006245B" w:rsidRDefault="008D64AA" w:rsidP="009C1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Lee Innes, LI</w:t>
            </w:r>
          </w:p>
        </w:tc>
      </w:tr>
      <w:tr w:rsidR="0006245B" w:rsidRPr="003163E6" w14:paraId="3DEE9F47" w14:textId="002AA854" w:rsidTr="009C1B52">
        <w:trPr>
          <w:trHeight w:val="169"/>
        </w:trPr>
        <w:tc>
          <w:tcPr>
            <w:tcW w:w="4392" w:type="dxa"/>
          </w:tcPr>
          <w:p w14:paraId="7FCDB227" w14:textId="18D03608" w:rsidR="0006245B" w:rsidRPr="0006245B" w:rsidRDefault="0006245B" w:rsidP="000624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45B">
              <w:rPr>
                <w:rFonts w:asciiTheme="minorHAnsi" w:hAnsiTheme="minorHAnsi" w:cstheme="minorHAnsi"/>
                <w:sz w:val="22"/>
                <w:szCs w:val="22"/>
              </w:rPr>
              <w:t>Nick Fraser, NF</w:t>
            </w:r>
          </w:p>
        </w:tc>
        <w:tc>
          <w:tcPr>
            <w:tcW w:w="3827" w:type="dxa"/>
          </w:tcPr>
          <w:p w14:paraId="7F885762" w14:textId="64CEB1D1" w:rsidR="0006245B" w:rsidRPr="0006245B" w:rsidRDefault="0006245B" w:rsidP="00062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ED4FAF" w14:textId="7C14FC8B" w:rsidR="002F57B0" w:rsidRPr="0006245B" w:rsidRDefault="002F57B0" w:rsidP="00AE3DA9">
      <w:pPr>
        <w:rPr>
          <w:rFonts w:asciiTheme="minorHAnsi" w:hAnsiTheme="minorHAnsi" w:cstheme="minorHAnsi"/>
          <w:sz w:val="22"/>
          <w:szCs w:val="22"/>
        </w:rPr>
      </w:pPr>
    </w:p>
    <w:p w14:paraId="3005820B" w14:textId="106850DC" w:rsidR="00CC6DE3" w:rsidRPr="00CC2011" w:rsidRDefault="00AE3DA9" w:rsidP="00CC6D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C2011">
        <w:rPr>
          <w:rFonts w:asciiTheme="minorHAnsi" w:hAnsiTheme="minorHAnsi" w:cstheme="minorHAnsi"/>
          <w:b/>
          <w:sz w:val="22"/>
          <w:szCs w:val="22"/>
        </w:rPr>
        <w:t>Welcome &amp; Apologies</w:t>
      </w:r>
    </w:p>
    <w:p w14:paraId="13D1CE75" w14:textId="49F38360" w:rsidR="001118B2" w:rsidRPr="0006245B" w:rsidRDefault="00CB6CAC" w:rsidP="00CC6DE3">
      <w:pPr>
        <w:rPr>
          <w:rFonts w:asciiTheme="minorHAnsi" w:hAnsiTheme="minorHAnsi" w:cstheme="minorHAnsi"/>
          <w:sz w:val="22"/>
          <w:szCs w:val="22"/>
        </w:rPr>
      </w:pPr>
      <w:r w:rsidRPr="0006245B">
        <w:rPr>
          <w:rFonts w:asciiTheme="minorHAnsi" w:hAnsiTheme="minorHAnsi" w:cstheme="minorHAnsi"/>
          <w:sz w:val="22"/>
          <w:szCs w:val="22"/>
        </w:rPr>
        <w:t xml:space="preserve">GS welcomed all and noted apologies from </w:t>
      </w:r>
      <w:r w:rsidR="00196347" w:rsidRPr="0006245B">
        <w:rPr>
          <w:rFonts w:asciiTheme="minorHAnsi" w:hAnsiTheme="minorHAnsi" w:cstheme="minorHAnsi"/>
          <w:sz w:val="22"/>
          <w:szCs w:val="22"/>
        </w:rPr>
        <w:t>David Hopkins, De</w:t>
      </w:r>
      <w:r w:rsidR="001118B2" w:rsidRPr="0006245B">
        <w:rPr>
          <w:rFonts w:asciiTheme="minorHAnsi" w:hAnsiTheme="minorHAnsi" w:cstheme="minorHAnsi"/>
          <w:sz w:val="22"/>
          <w:szCs w:val="22"/>
        </w:rPr>
        <w:t>s T</w:t>
      </w:r>
      <w:r w:rsidR="00196347" w:rsidRPr="0006245B">
        <w:rPr>
          <w:rFonts w:asciiTheme="minorHAnsi" w:hAnsiTheme="minorHAnsi" w:cstheme="minorHAnsi"/>
          <w:sz w:val="22"/>
          <w:szCs w:val="22"/>
        </w:rPr>
        <w:t>hompson,</w:t>
      </w:r>
      <w:r w:rsidR="001118B2" w:rsidRPr="0006245B">
        <w:rPr>
          <w:rFonts w:asciiTheme="minorHAnsi" w:hAnsiTheme="minorHAnsi" w:cstheme="minorHAnsi"/>
          <w:sz w:val="22"/>
          <w:szCs w:val="22"/>
        </w:rPr>
        <w:t xml:space="preserve"> </w:t>
      </w:r>
      <w:r w:rsidR="00196347" w:rsidRPr="0006245B">
        <w:rPr>
          <w:rFonts w:asciiTheme="minorHAnsi" w:hAnsiTheme="minorHAnsi" w:cstheme="minorHAnsi"/>
          <w:sz w:val="22"/>
          <w:szCs w:val="22"/>
        </w:rPr>
        <w:t>Willie Donachie</w:t>
      </w:r>
      <w:r w:rsidR="008D64AA">
        <w:rPr>
          <w:rFonts w:asciiTheme="minorHAnsi" w:hAnsiTheme="minorHAnsi" w:cstheme="minorHAnsi"/>
          <w:sz w:val="22"/>
          <w:szCs w:val="22"/>
        </w:rPr>
        <w:t>,</w:t>
      </w:r>
      <w:r w:rsidRPr="0006245B">
        <w:rPr>
          <w:rFonts w:asciiTheme="minorHAnsi" w:hAnsiTheme="minorHAnsi" w:cstheme="minorHAnsi"/>
          <w:sz w:val="22"/>
          <w:szCs w:val="22"/>
        </w:rPr>
        <w:t xml:space="preserve"> Kathy Velander</w:t>
      </w:r>
      <w:r w:rsidR="008D64AA">
        <w:rPr>
          <w:rFonts w:asciiTheme="minorHAnsi" w:hAnsiTheme="minorHAnsi" w:cstheme="minorHAnsi"/>
          <w:sz w:val="22"/>
          <w:szCs w:val="22"/>
        </w:rPr>
        <w:t xml:space="preserve"> and Karen Halliday</w:t>
      </w:r>
      <w:r w:rsidRPr="0006245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45B5CD" w14:textId="1434ACAE" w:rsidR="00B9431B" w:rsidRPr="0006245B" w:rsidRDefault="00B9431B" w:rsidP="00B9431B">
      <w:pPr>
        <w:rPr>
          <w:rFonts w:asciiTheme="minorHAnsi" w:hAnsiTheme="minorHAnsi" w:cstheme="minorHAnsi"/>
          <w:sz w:val="22"/>
          <w:szCs w:val="22"/>
        </w:rPr>
      </w:pPr>
    </w:p>
    <w:p w14:paraId="1655ECED" w14:textId="5D417625" w:rsidR="009C1B52" w:rsidRDefault="00B9431B" w:rsidP="00CC6DE3">
      <w:pPr>
        <w:rPr>
          <w:rFonts w:asciiTheme="minorHAnsi" w:hAnsiTheme="minorHAnsi" w:cstheme="minorHAnsi"/>
          <w:sz w:val="22"/>
          <w:szCs w:val="22"/>
        </w:rPr>
      </w:pPr>
      <w:r w:rsidRPr="0006245B">
        <w:rPr>
          <w:rFonts w:asciiTheme="minorHAnsi" w:hAnsiTheme="minorHAnsi" w:cstheme="minorHAnsi"/>
          <w:sz w:val="22"/>
          <w:szCs w:val="22"/>
        </w:rPr>
        <w:t xml:space="preserve">Minutes </w:t>
      </w:r>
      <w:r w:rsidR="00CB6CAC" w:rsidRPr="0006245B">
        <w:rPr>
          <w:rFonts w:asciiTheme="minorHAnsi" w:hAnsiTheme="minorHAnsi" w:cstheme="minorHAnsi"/>
          <w:sz w:val="22"/>
          <w:szCs w:val="22"/>
        </w:rPr>
        <w:t>of the previous meeting held o</w:t>
      </w:r>
      <w:r w:rsidR="009C1B52">
        <w:rPr>
          <w:rFonts w:asciiTheme="minorHAnsi" w:hAnsiTheme="minorHAnsi" w:cstheme="minorHAnsi"/>
          <w:sz w:val="22"/>
          <w:szCs w:val="22"/>
        </w:rPr>
        <w:t>n 3rd March 20</w:t>
      </w:r>
      <w:r w:rsidR="008F4B51">
        <w:rPr>
          <w:rFonts w:asciiTheme="minorHAnsi" w:hAnsiTheme="minorHAnsi" w:cstheme="minorHAnsi"/>
          <w:sz w:val="22"/>
          <w:szCs w:val="22"/>
        </w:rPr>
        <w:t>22 were accepted</w:t>
      </w:r>
      <w:r w:rsidR="009C1B52">
        <w:rPr>
          <w:rFonts w:asciiTheme="minorHAnsi" w:hAnsiTheme="minorHAnsi" w:cstheme="minorHAnsi"/>
          <w:sz w:val="22"/>
          <w:szCs w:val="22"/>
        </w:rPr>
        <w:t>.</w:t>
      </w:r>
      <w:r w:rsidR="008D64AA">
        <w:rPr>
          <w:rFonts w:asciiTheme="minorHAnsi" w:hAnsiTheme="minorHAnsi" w:cstheme="minorHAnsi"/>
          <w:sz w:val="22"/>
          <w:szCs w:val="22"/>
        </w:rPr>
        <w:t xml:space="preserve"> SS apologised that due to sickness and taking up a new post at RSE, she hadn’t been able to complete all a</w:t>
      </w:r>
      <w:r w:rsidR="008F4B51">
        <w:rPr>
          <w:rFonts w:asciiTheme="minorHAnsi" w:hAnsiTheme="minorHAnsi" w:cstheme="minorHAnsi"/>
          <w:sz w:val="22"/>
          <w:szCs w:val="22"/>
        </w:rPr>
        <w:t>ctions</w:t>
      </w:r>
      <w:r w:rsidR="008D64AA">
        <w:rPr>
          <w:rFonts w:asciiTheme="minorHAnsi" w:hAnsiTheme="minorHAnsi" w:cstheme="minorHAnsi"/>
          <w:sz w:val="22"/>
          <w:szCs w:val="22"/>
        </w:rPr>
        <w:t>.</w:t>
      </w:r>
    </w:p>
    <w:p w14:paraId="070D5679" w14:textId="685DBC13" w:rsidR="0013051B" w:rsidRPr="0006245B" w:rsidRDefault="0013051B" w:rsidP="00CC6DE3">
      <w:pPr>
        <w:rPr>
          <w:rFonts w:asciiTheme="minorHAnsi" w:hAnsiTheme="minorHAnsi" w:cstheme="minorHAnsi"/>
          <w:sz w:val="22"/>
          <w:szCs w:val="22"/>
        </w:rPr>
      </w:pPr>
    </w:p>
    <w:p w14:paraId="2533247F" w14:textId="4E8418B0" w:rsidR="0013051B" w:rsidRDefault="00CB6CAC" w:rsidP="000A28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6245B">
        <w:rPr>
          <w:rFonts w:asciiTheme="minorHAnsi" w:hAnsiTheme="minorHAnsi" w:cstheme="minorHAnsi"/>
          <w:b/>
          <w:sz w:val="22"/>
          <w:szCs w:val="22"/>
        </w:rPr>
        <w:t>SCR</w:t>
      </w:r>
      <w:r w:rsidR="008D64AA">
        <w:rPr>
          <w:rFonts w:asciiTheme="minorHAnsi" w:hAnsiTheme="minorHAnsi" w:cstheme="minorHAnsi"/>
          <w:b/>
          <w:sz w:val="22"/>
          <w:szCs w:val="22"/>
        </w:rPr>
        <w:t xml:space="preserve">R strategic direction </w:t>
      </w:r>
    </w:p>
    <w:p w14:paraId="618F63D7" w14:textId="77777777" w:rsidR="00644DAC" w:rsidRPr="00644DAC" w:rsidRDefault="00644DAC" w:rsidP="00644DAC">
      <w:pPr>
        <w:rPr>
          <w:rFonts w:asciiTheme="minorHAnsi" w:hAnsiTheme="minorHAnsi" w:cstheme="minorHAnsi"/>
          <w:sz w:val="22"/>
          <w:szCs w:val="22"/>
        </w:rPr>
      </w:pPr>
      <w:r w:rsidRPr="00644DAC">
        <w:rPr>
          <w:rFonts w:asciiTheme="minorHAnsi" w:hAnsiTheme="minorHAnsi" w:cstheme="minorHAnsi"/>
          <w:sz w:val="22"/>
          <w:szCs w:val="22"/>
        </w:rPr>
        <w:t>SS ran through papers 1 and 2, stating what is hoped to get out of today’s discussions.</w:t>
      </w:r>
    </w:p>
    <w:p w14:paraId="64530CE9" w14:textId="77777777" w:rsidR="000547DD" w:rsidRDefault="000547DD" w:rsidP="00644DAC">
      <w:pPr>
        <w:rPr>
          <w:rFonts w:asciiTheme="minorHAnsi" w:hAnsiTheme="minorHAnsi" w:cstheme="minorHAnsi"/>
          <w:sz w:val="22"/>
          <w:szCs w:val="22"/>
        </w:rPr>
      </w:pPr>
    </w:p>
    <w:p w14:paraId="11A9D289" w14:textId="19DD92BD" w:rsidR="000547DD" w:rsidRPr="000547DD" w:rsidRDefault="00D4042C" w:rsidP="00644DAC">
      <w:pPr>
        <w:rPr>
          <w:rFonts w:asciiTheme="minorHAnsi" w:hAnsiTheme="minorHAnsi" w:cstheme="minorHAnsi"/>
          <w:sz w:val="22"/>
          <w:szCs w:val="22"/>
        </w:rPr>
      </w:pPr>
      <w:r w:rsidRPr="000547DD">
        <w:rPr>
          <w:rFonts w:asciiTheme="minorHAnsi" w:hAnsiTheme="minorHAnsi" w:cstheme="minorHAnsi"/>
          <w:sz w:val="22"/>
          <w:szCs w:val="22"/>
        </w:rPr>
        <w:t xml:space="preserve">GS would like to </w:t>
      </w:r>
      <w:r w:rsidR="000547DD" w:rsidRPr="000547DD">
        <w:rPr>
          <w:rFonts w:asciiTheme="minorHAnsi" w:hAnsiTheme="minorHAnsi" w:cstheme="minorHAnsi"/>
          <w:sz w:val="22"/>
          <w:szCs w:val="22"/>
        </w:rPr>
        <w:t>downplay ‘crisis’</w:t>
      </w:r>
      <w:r w:rsidR="000547DD">
        <w:rPr>
          <w:rFonts w:asciiTheme="minorHAnsi" w:hAnsiTheme="minorHAnsi" w:cstheme="minorHAnsi"/>
          <w:sz w:val="22"/>
          <w:szCs w:val="22"/>
        </w:rPr>
        <w:t xml:space="preserve"> te</w:t>
      </w:r>
      <w:r w:rsidR="000547DD" w:rsidRPr="000547DD">
        <w:rPr>
          <w:rFonts w:asciiTheme="minorHAnsi" w:hAnsiTheme="minorHAnsi" w:cstheme="minorHAnsi"/>
          <w:sz w:val="22"/>
          <w:szCs w:val="22"/>
        </w:rPr>
        <w:t>xt in Paper 2.</w:t>
      </w:r>
    </w:p>
    <w:p w14:paraId="39A6BFB2" w14:textId="7A6862F9" w:rsidR="008D64AA" w:rsidRDefault="00644DAC" w:rsidP="00644D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ACTION: All to send any</w:t>
      </w:r>
      <w:r w:rsidRPr="00644DAC">
        <w:rPr>
          <w:rFonts w:asciiTheme="minorHAnsi" w:hAnsiTheme="minorHAnsi" w:cstheme="minorHAnsi"/>
          <w:color w:val="FF0000"/>
          <w:sz w:val="22"/>
          <w:szCs w:val="22"/>
        </w:rPr>
        <w:t xml:space="preserve"> tweaks on </w:t>
      </w:r>
      <w:r w:rsidR="00BC6094">
        <w:rPr>
          <w:rFonts w:asciiTheme="minorHAnsi" w:hAnsiTheme="minorHAnsi" w:cstheme="minorHAnsi"/>
          <w:color w:val="FF0000"/>
          <w:sz w:val="22"/>
          <w:szCs w:val="22"/>
        </w:rPr>
        <w:t xml:space="preserve">Paper 2 </w:t>
      </w:r>
      <w:r w:rsidRPr="00644DAC">
        <w:rPr>
          <w:rFonts w:asciiTheme="minorHAnsi" w:hAnsiTheme="minorHAnsi" w:cstheme="minorHAnsi"/>
          <w:color w:val="FF0000"/>
          <w:sz w:val="22"/>
          <w:szCs w:val="22"/>
        </w:rPr>
        <w:t>‘Purpose, function and theme</w:t>
      </w:r>
      <w:r>
        <w:rPr>
          <w:rFonts w:asciiTheme="minorHAnsi" w:hAnsiTheme="minorHAnsi" w:cstheme="minorHAnsi"/>
          <w:color w:val="FF0000"/>
          <w:sz w:val="22"/>
          <w:szCs w:val="22"/>
        </w:rPr>
        <w:t>s’</w:t>
      </w:r>
      <w:r w:rsidR="00BC6094">
        <w:rPr>
          <w:rFonts w:asciiTheme="minorHAnsi" w:hAnsiTheme="minorHAnsi" w:cstheme="minorHAnsi"/>
          <w:color w:val="FF0000"/>
          <w:sz w:val="22"/>
          <w:szCs w:val="22"/>
        </w:rPr>
        <w:t xml:space="preserve"> wording to </w:t>
      </w:r>
      <w:r>
        <w:rPr>
          <w:rFonts w:asciiTheme="minorHAnsi" w:hAnsiTheme="minorHAnsi" w:cstheme="minorHAnsi"/>
          <w:color w:val="FF0000"/>
          <w:sz w:val="22"/>
          <w:szCs w:val="22"/>
        </w:rPr>
        <w:t>SS/</w:t>
      </w:r>
      <w:r w:rsidR="00BC6094">
        <w:rPr>
          <w:rFonts w:asciiTheme="minorHAnsi" w:hAnsiTheme="minorHAnsi" w:cstheme="minorHAnsi"/>
          <w:color w:val="FF0000"/>
          <w:sz w:val="22"/>
          <w:szCs w:val="22"/>
        </w:rPr>
        <w:t>LH,</w:t>
      </w:r>
      <w:r w:rsidRPr="00644DAC">
        <w:rPr>
          <w:rFonts w:asciiTheme="minorHAnsi" w:hAnsiTheme="minorHAnsi" w:cstheme="minorHAnsi"/>
          <w:color w:val="FF0000"/>
          <w:sz w:val="22"/>
          <w:szCs w:val="22"/>
        </w:rPr>
        <w:t xml:space="preserve"> so this can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be finalised and </w:t>
      </w:r>
      <w:r w:rsidRPr="00644DAC">
        <w:rPr>
          <w:rFonts w:asciiTheme="minorHAnsi" w:hAnsiTheme="minorHAnsi" w:cstheme="minorHAnsi"/>
          <w:color w:val="FF0000"/>
          <w:sz w:val="22"/>
          <w:szCs w:val="22"/>
        </w:rPr>
        <w:t>go onto website.</w:t>
      </w:r>
      <w:r w:rsidR="008D64AA" w:rsidRPr="00644DAC">
        <w:rPr>
          <w:rFonts w:asciiTheme="minorHAnsi" w:hAnsiTheme="minorHAnsi" w:cstheme="minorHAnsi"/>
          <w:sz w:val="22"/>
          <w:szCs w:val="22"/>
        </w:rPr>
        <w:tab/>
      </w:r>
    </w:p>
    <w:p w14:paraId="44D3CE65" w14:textId="0CA1CB44" w:rsidR="005E7B79" w:rsidRDefault="005E7B79" w:rsidP="00644DAC">
      <w:pPr>
        <w:rPr>
          <w:rFonts w:asciiTheme="minorHAnsi" w:hAnsiTheme="minorHAnsi" w:cstheme="minorHAnsi"/>
          <w:sz w:val="22"/>
          <w:szCs w:val="22"/>
        </w:rPr>
      </w:pPr>
    </w:p>
    <w:p w14:paraId="35FFA9A0" w14:textId="1C358B61" w:rsidR="005E7B79" w:rsidRDefault="005E7B79" w:rsidP="00644D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 stressed importance of SCRR USP of connecting across academia, research institutions and wider, and need to demonstrate Scotland wide impact. DM/NF commented on SCRR membership representation at recent events, reflecting on the network’s benefits of longevity and resilience to contemporary events. Discussion took place on how to make SCRR more visible</w:t>
      </w:r>
      <w:r w:rsidR="004C2363">
        <w:rPr>
          <w:rFonts w:asciiTheme="minorHAnsi" w:hAnsiTheme="minorHAnsi" w:cstheme="minorHAnsi"/>
          <w:sz w:val="22"/>
          <w:szCs w:val="22"/>
        </w:rPr>
        <w:t>, with LI suggesting a Rural Science Festival, working with tourism organisations to highlight scientific research on popular walking routes and sponsor a sheep at Highland Show next year.</w:t>
      </w:r>
    </w:p>
    <w:p w14:paraId="4D30CE98" w14:textId="64728C8F" w:rsidR="004C2363" w:rsidRDefault="004C2363" w:rsidP="00644DAC">
      <w:pPr>
        <w:rPr>
          <w:rFonts w:asciiTheme="minorHAnsi" w:hAnsiTheme="minorHAnsi" w:cstheme="minorHAnsi"/>
          <w:sz w:val="22"/>
          <w:szCs w:val="22"/>
        </w:rPr>
      </w:pPr>
    </w:p>
    <w:p w14:paraId="19874702" w14:textId="6882AE29" w:rsidR="004C2363" w:rsidRPr="00644DAC" w:rsidRDefault="004C2363" w:rsidP="00644D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 mention</w:t>
      </w:r>
      <w:r w:rsidR="00B41D47">
        <w:rPr>
          <w:rFonts w:asciiTheme="minorHAnsi" w:hAnsiTheme="minorHAnsi" w:cstheme="minorHAnsi"/>
          <w:sz w:val="22"/>
          <w:szCs w:val="22"/>
        </w:rPr>
        <w:t>ed his</w:t>
      </w:r>
      <w:r>
        <w:rPr>
          <w:rFonts w:asciiTheme="minorHAnsi" w:hAnsiTheme="minorHAnsi" w:cstheme="minorHAnsi"/>
          <w:sz w:val="22"/>
          <w:szCs w:val="22"/>
        </w:rPr>
        <w:t xml:space="preserve"> discussion with Mike Cantley on diminishing funding for Scottish rural research over recent years and how partnerships will become increas</w:t>
      </w:r>
      <w:r w:rsidR="00F16108">
        <w:rPr>
          <w:rFonts w:asciiTheme="minorHAnsi" w:hAnsiTheme="minorHAnsi" w:cstheme="minorHAnsi"/>
          <w:sz w:val="22"/>
          <w:szCs w:val="22"/>
        </w:rPr>
        <w:t>ingly important. GS suggested SM</w:t>
      </w:r>
      <w:r>
        <w:rPr>
          <w:rFonts w:asciiTheme="minorHAnsi" w:hAnsiTheme="minorHAnsi" w:cstheme="minorHAnsi"/>
          <w:sz w:val="22"/>
          <w:szCs w:val="22"/>
        </w:rPr>
        <w:t xml:space="preserve"> could consider putting together an article on this for next newsletter.</w:t>
      </w:r>
    </w:p>
    <w:p w14:paraId="1B776240" w14:textId="41DB2866" w:rsidR="00651A2E" w:rsidRPr="00623416" w:rsidRDefault="00651A2E" w:rsidP="00651A2E">
      <w:pPr>
        <w:pStyle w:val="ListParagraph"/>
        <w:rPr>
          <w:rFonts w:asciiTheme="minorHAnsi" w:hAnsiTheme="minorHAnsi" w:cstheme="minorHAnsi"/>
          <w:sz w:val="22"/>
          <w:szCs w:val="22"/>
          <w:highlight w:val="yellow"/>
        </w:rPr>
      </w:pPr>
      <w:bookmarkStart w:id="0" w:name="_GoBack"/>
      <w:bookmarkEnd w:id="0"/>
    </w:p>
    <w:p w14:paraId="0FA9B982" w14:textId="0A0FE58C" w:rsidR="006201B9" w:rsidRPr="00CB6451" w:rsidRDefault="00297ED6" w:rsidP="00297ED6">
      <w:pPr>
        <w:rPr>
          <w:rFonts w:asciiTheme="minorHAnsi" w:hAnsiTheme="minorHAnsi" w:cstheme="minorHAnsi"/>
          <w:sz w:val="22"/>
          <w:szCs w:val="22"/>
        </w:rPr>
      </w:pPr>
      <w:r w:rsidRPr="00CB6451">
        <w:rPr>
          <w:rFonts w:asciiTheme="minorHAnsi" w:hAnsiTheme="minorHAnsi" w:cstheme="minorHAnsi"/>
          <w:sz w:val="22"/>
          <w:szCs w:val="22"/>
        </w:rPr>
        <w:t xml:space="preserve">Theme group </w:t>
      </w:r>
      <w:r w:rsidR="00CB6451">
        <w:rPr>
          <w:rFonts w:asciiTheme="minorHAnsi" w:hAnsiTheme="minorHAnsi" w:cstheme="minorHAnsi"/>
          <w:sz w:val="22"/>
          <w:szCs w:val="22"/>
        </w:rPr>
        <w:t xml:space="preserve">initial </w:t>
      </w:r>
      <w:r w:rsidRPr="00CB6451">
        <w:rPr>
          <w:rFonts w:asciiTheme="minorHAnsi" w:hAnsiTheme="minorHAnsi" w:cstheme="minorHAnsi"/>
          <w:sz w:val="22"/>
          <w:szCs w:val="22"/>
        </w:rPr>
        <w:t>membership agreed as:</w:t>
      </w:r>
    </w:p>
    <w:p w14:paraId="2BB2234F" w14:textId="77777777" w:rsidR="001D1429" w:rsidRDefault="00171844" w:rsidP="00297ED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D1429">
        <w:rPr>
          <w:rFonts w:asciiTheme="minorHAnsi" w:hAnsiTheme="minorHAnsi" w:cstheme="minorHAnsi"/>
          <w:b/>
          <w:sz w:val="22"/>
          <w:szCs w:val="22"/>
        </w:rPr>
        <w:t>ECRs</w:t>
      </w:r>
      <w:r w:rsidR="00297ED6" w:rsidRPr="00CB64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1CDBFD" w14:textId="0BAF560D" w:rsidR="00651A2E" w:rsidRDefault="00B41D47" w:rsidP="001D1429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KS/SS to co-lead. </w:t>
      </w:r>
      <w:r w:rsidR="00297ED6" w:rsidRPr="00CB6451">
        <w:rPr>
          <w:rFonts w:asciiTheme="minorHAnsi" w:hAnsiTheme="minorHAnsi" w:cstheme="minorHAnsi"/>
          <w:sz w:val="22"/>
          <w:szCs w:val="22"/>
        </w:rPr>
        <w:t>SS sugg</w:t>
      </w:r>
      <w:r>
        <w:rPr>
          <w:rFonts w:asciiTheme="minorHAnsi" w:hAnsiTheme="minorHAnsi" w:cstheme="minorHAnsi"/>
          <w:sz w:val="22"/>
          <w:szCs w:val="22"/>
        </w:rPr>
        <w:t>ested can link in RSE EDI work.</w:t>
      </w:r>
    </w:p>
    <w:p w14:paraId="00CAE4E7" w14:textId="77777777" w:rsidR="001D1429" w:rsidRPr="00CB6451" w:rsidRDefault="001D1429" w:rsidP="001D142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4BAEB47" w14:textId="77777777" w:rsidR="001D1429" w:rsidRDefault="00297ED6" w:rsidP="00297ED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D1429">
        <w:rPr>
          <w:rFonts w:asciiTheme="minorHAnsi" w:hAnsiTheme="minorHAnsi" w:cstheme="minorHAnsi"/>
          <w:b/>
          <w:sz w:val="22"/>
          <w:szCs w:val="22"/>
        </w:rPr>
        <w:t xml:space="preserve">Mapping / gap analysis </w:t>
      </w:r>
    </w:p>
    <w:p w14:paraId="534BE5D8" w14:textId="02BC1EA7" w:rsidR="00297ED6" w:rsidRDefault="00CB6451" w:rsidP="001D142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1D1429">
        <w:rPr>
          <w:rFonts w:asciiTheme="minorHAnsi" w:hAnsiTheme="minorHAnsi" w:cstheme="minorHAnsi"/>
          <w:sz w:val="22"/>
          <w:szCs w:val="22"/>
        </w:rPr>
        <w:t xml:space="preserve">DM/NF/TS. DM happy to arrange first call. SS noted funding could be </w:t>
      </w:r>
      <w:r>
        <w:rPr>
          <w:rFonts w:asciiTheme="minorHAnsi" w:hAnsiTheme="minorHAnsi" w:cstheme="minorHAnsi"/>
          <w:sz w:val="22"/>
          <w:szCs w:val="22"/>
        </w:rPr>
        <w:t>available for a research intern/post doc.</w:t>
      </w:r>
    </w:p>
    <w:p w14:paraId="05F0B102" w14:textId="77777777" w:rsidR="001D1429" w:rsidRPr="00CB6451" w:rsidRDefault="001D1429" w:rsidP="001D142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FC9DD22" w14:textId="77777777" w:rsidR="001D1429" w:rsidRDefault="00CB6451" w:rsidP="00297ED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D1429">
        <w:rPr>
          <w:rFonts w:asciiTheme="minorHAnsi" w:hAnsiTheme="minorHAnsi" w:cstheme="minorHAnsi"/>
          <w:b/>
          <w:sz w:val="22"/>
          <w:szCs w:val="22"/>
        </w:rPr>
        <w:t>Networking / connecting/showcasing</w:t>
      </w:r>
      <w:r w:rsidRPr="00CB64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ED13F" w14:textId="0377F44F" w:rsidR="00297ED6" w:rsidRDefault="00CB6451" w:rsidP="001D1429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LI/NF/GS. GS raised </w:t>
      </w:r>
      <w:r w:rsidR="00793E3E">
        <w:rPr>
          <w:rFonts w:asciiTheme="minorHAnsi" w:hAnsiTheme="minorHAnsi" w:cstheme="minorHAnsi"/>
          <w:sz w:val="22"/>
          <w:szCs w:val="22"/>
        </w:rPr>
        <w:t>decolonization</w:t>
      </w:r>
      <w:r>
        <w:rPr>
          <w:rFonts w:asciiTheme="minorHAnsi" w:hAnsiTheme="minorHAnsi" w:cstheme="minorHAnsi"/>
          <w:sz w:val="22"/>
          <w:szCs w:val="22"/>
        </w:rPr>
        <w:t xml:space="preserve"> agenda. </w:t>
      </w:r>
    </w:p>
    <w:p w14:paraId="4834D17B" w14:textId="77777777" w:rsidR="001D1429" w:rsidRPr="00CB6451" w:rsidRDefault="001D1429" w:rsidP="001D142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C4C9FCC" w14:textId="64346B2A" w:rsidR="001D1429" w:rsidRDefault="001D1429" w:rsidP="00CB645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Partnering</w:t>
      </w:r>
    </w:p>
    <w:p w14:paraId="2347AA25" w14:textId="2D5523FE" w:rsidR="00CB6451" w:rsidRDefault="001D1429" w:rsidP="001D1429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</w:t>
      </w:r>
      <w:r w:rsidR="00CB6451">
        <w:rPr>
          <w:rFonts w:asciiTheme="minorHAnsi" w:hAnsiTheme="minorHAnsi" w:cstheme="minorHAnsi"/>
          <w:sz w:val="22"/>
          <w:szCs w:val="22"/>
        </w:rPr>
        <w:t>xpected will come out of no. 3 above. Group to be activated later following feedback back from other groups.</w:t>
      </w:r>
    </w:p>
    <w:p w14:paraId="3652859D" w14:textId="77777777" w:rsidR="001D1429" w:rsidRPr="00CB6451" w:rsidRDefault="001D1429" w:rsidP="001D142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7EA8F75" w14:textId="77777777" w:rsidR="001D1429" w:rsidRPr="001D1429" w:rsidRDefault="00CB6451" w:rsidP="00CB645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D1429">
        <w:rPr>
          <w:rFonts w:asciiTheme="minorHAnsi" w:hAnsiTheme="minorHAnsi" w:cstheme="minorHAnsi"/>
          <w:b/>
          <w:sz w:val="22"/>
          <w:szCs w:val="22"/>
        </w:rPr>
        <w:t>Engagement/communication</w:t>
      </w:r>
      <w:r w:rsidRPr="001D1429">
        <w:rPr>
          <w:rFonts w:asciiTheme="minorHAnsi" w:hAnsiTheme="minorHAnsi" w:cstheme="minorHAnsi"/>
          <w:b/>
          <w:bCs/>
          <w:sz w:val="22"/>
          <w:szCs w:val="22"/>
        </w:rPr>
        <w:t xml:space="preserve"> with rural communities</w:t>
      </w:r>
      <w:r w:rsidRPr="00CB645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F3BA5BF" w14:textId="618CF6F2" w:rsidR="00CB6451" w:rsidRPr="00CB6451" w:rsidRDefault="00CB6451" w:rsidP="001D1429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SS stated KV not here today, but aware she is keen on this area. </w:t>
      </w:r>
      <w:r>
        <w:rPr>
          <w:rFonts w:asciiTheme="minorHAnsi" w:hAnsiTheme="minorHAnsi" w:cstheme="minorHAnsi"/>
          <w:sz w:val="22"/>
          <w:szCs w:val="22"/>
        </w:rPr>
        <w:t xml:space="preserve">Group to be activated later following feedback from other groups. </w:t>
      </w:r>
      <w:r w:rsidRPr="00CB6451">
        <w:rPr>
          <w:rFonts w:asciiTheme="minorHAnsi" w:hAnsiTheme="minorHAnsi" w:cstheme="minorHAnsi"/>
          <w:bCs/>
          <w:sz w:val="22"/>
          <w:szCs w:val="22"/>
        </w:rPr>
        <w:t>DM raised Biennial Scotland</w:t>
      </w:r>
      <w:r>
        <w:rPr>
          <w:rFonts w:asciiTheme="minorHAnsi" w:hAnsiTheme="minorHAnsi" w:cstheme="minorHAnsi"/>
          <w:bCs/>
          <w:sz w:val="22"/>
          <w:szCs w:val="22"/>
        </w:rPr>
        <w:t>’s Rural Parliament.</w:t>
      </w:r>
    </w:p>
    <w:p w14:paraId="56D26545" w14:textId="77777777" w:rsidR="00FB7909" w:rsidRDefault="00FB7909" w:rsidP="00CB6451">
      <w:pPr>
        <w:rPr>
          <w:rFonts w:asciiTheme="minorHAnsi" w:hAnsiTheme="minorHAnsi" w:cstheme="minorHAnsi"/>
          <w:sz w:val="22"/>
          <w:szCs w:val="22"/>
        </w:rPr>
      </w:pPr>
    </w:p>
    <w:p w14:paraId="4EE24A84" w14:textId="1C793939" w:rsidR="00B41D47" w:rsidRPr="00B41D47" w:rsidRDefault="00B41D47" w:rsidP="00CB645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B41D47">
        <w:rPr>
          <w:rFonts w:asciiTheme="minorHAnsi" w:hAnsiTheme="minorHAnsi" w:cstheme="minorHAnsi"/>
          <w:color w:val="FF0000"/>
          <w:sz w:val="22"/>
          <w:szCs w:val="22"/>
        </w:rPr>
        <w:t xml:space="preserve">ACTION: </w:t>
      </w:r>
      <w:r w:rsidR="00FB7909" w:rsidRPr="00B41D47">
        <w:rPr>
          <w:rFonts w:asciiTheme="minorHAnsi" w:hAnsiTheme="minorHAnsi" w:cstheme="minorHAnsi"/>
          <w:color w:val="FF0000"/>
          <w:sz w:val="22"/>
          <w:szCs w:val="22"/>
        </w:rPr>
        <w:t xml:space="preserve">Groups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1-3 </w:t>
      </w:r>
      <w:r w:rsidR="00FB7909" w:rsidRPr="00B41D47">
        <w:rPr>
          <w:rFonts w:asciiTheme="minorHAnsi" w:hAnsiTheme="minorHAnsi" w:cstheme="minorHAnsi"/>
          <w:color w:val="FF0000"/>
          <w:sz w:val="22"/>
          <w:szCs w:val="22"/>
        </w:rPr>
        <w:t>to aim to hold initial high level scoping meeting soon to conside</w:t>
      </w:r>
      <w:r w:rsidRPr="00B41D47">
        <w:rPr>
          <w:rFonts w:asciiTheme="minorHAnsi" w:hAnsiTheme="minorHAnsi" w:cstheme="minorHAnsi"/>
          <w:color w:val="FF0000"/>
          <w:sz w:val="22"/>
          <w:szCs w:val="22"/>
        </w:rPr>
        <w:t>r</w:t>
      </w:r>
      <w:r w:rsidR="00FB7909" w:rsidRPr="00B41D4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41D47">
        <w:rPr>
          <w:rFonts w:asciiTheme="minorHAnsi" w:hAnsiTheme="minorHAnsi" w:cstheme="minorHAnsi"/>
          <w:color w:val="FF0000"/>
          <w:sz w:val="22"/>
          <w:szCs w:val="22"/>
        </w:rPr>
        <w:t xml:space="preserve">opportunities, challenges </w:t>
      </w:r>
      <w:r w:rsidR="00FB7909" w:rsidRPr="00B41D47">
        <w:rPr>
          <w:rFonts w:asciiTheme="minorHAnsi" w:hAnsiTheme="minorHAnsi" w:cstheme="minorHAnsi"/>
          <w:color w:val="FF0000"/>
          <w:sz w:val="22"/>
          <w:szCs w:val="22"/>
        </w:rPr>
        <w:t xml:space="preserve">and resourcing required. </w:t>
      </w:r>
    </w:p>
    <w:p w14:paraId="0FF06A7D" w14:textId="1C47AC24" w:rsidR="00CB6451" w:rsidRPr="00CB6451" w:rsidRDefault="001D1429" w:rsidP="00CB64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These m</w:t>
      </w:r>
      <w:r w:rsidR="00FB7909">
        <w:rPr>
          <w:rFonts w:asciiTheme="minorHAnsi" w:hAnsiTheme="minorHAnsi" w:cstheme="minorHAnsi"/>
          <w:sz w:val="22"/>
          <w:szCs w:val="22"/>
        </w:rPr>
        <w:t>eeting</w:t>
      </w:r>
      <w:r w:rsidR="00EE0FCD">
        <w:rPr>
          <w:rFonts w:asciiTheme="minorHAnsi" w:hAnsiTheme="minorHAnsi" w:cstheme="minorHAnsi"/>
          <w:sz w:val="22"/>
          <w:szCs w:val="22"/>
        </w:rPr>
        <w:t>s</w:t>
      </w:r>
      <w:r w:rsidR="00B41D47">
        <w:rPr>
          <w:rFonts w:asciiTheme="minorHAnsi" w:hAnsiTheme="minorHAnsi" w:cstheme="minorHAnsi"/>
          <w:sz w:val="22"/>
          <w:szCs w:val="22"/>
        </w:rPr>
        <w:t xml:space="preserve"> are</w:t>
      </w:r>
      <w:r w:rsidR="00FB7909">
        <w:rPr>
          <w:rFonts w:asciiTheme="minorHAnsi" w:hAnsiTheme="minorHAnsi" w:cstheme="minorHAnsi"/>
          <w:sz w:val="22"/>
          <w:szCs w:val="22"/>
        </w:rPr>
        <w:t xml:space="preserve"> open to any other Executive Committee member</w:t>
      </w:r>
      <w:r w:rsidR="00B41D47">
        <w:rPr>
          <w:rFonts w:asciiTheme="minorHAnsi" w:hAnsiTheme="minorHAnsi" w:cstheme="minorHAnsi"/>
          <w:sz w:val="22"/>
          <w:szCs w:val="22"/>
        </w:rPr>
        <w:t>s who wish</w:t>
      </w:r>
      <w:r w:rsidR="00FB7909">
        <w:rPr>
          <w:rFonts w:asciiTheme="minorHAnsi" w:hAnsiTheme="minorHAnsi" w:cstheme="minorHAnsi"/>
          <w:sz w:val="22"/>
          <w:szCs w:val="22"/>
        </w:rPr>
        <w:t xml:space="preserve"> to join</w:t>
      </w:r>
      <w:r w:rsidR="00EE0FCD">
        <w:rPr>
          <w:rFonts w:asciiTheme="minorHAnsi" w:hAnsiTheme="minorHAnsi" w:cstheme="minorHAnsi"/>
          <w:sz w:val="22"/>
          <w:szCs w:val="22"/>
        </w:rPr>
        <w:t>.</w:t>
      </w:r>
      <w:r w:rsidR="00FB79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Then group membership to be opened up to wider SCRR membership. LH offered</w:t>
      </w:r>
      <w:r w:rsidR="008102CE">
        <w:rPr>
          <w:rFonts w:asciiTheme="minorHAnsi" w:hAnsiTheme="minorHAnsi" w:cstheme="minorHAnsi"/>
          <w:sz w:val="22"/>
          <w:szCs w:val="22"/>
        </w:rPr>
        <w:t xml:space="preserve"> support to any group</w:t>
      </w:r>
      <w:r w:rsidR="00B41D47">
        <w:rPr>
          <w:rFonts w:asciiTheme="minorHAnsi" w:hAnsiTheme="minorHAnsi" w:cstheme="minorHAnsi"/>
          <w:sz w:val="22"/>
          <w:szCs w:val="22"/>
        </w:rPr>
        <w:t xml:space="preserve">, though </w:t>
      </w:r>
      <w:r w:rsidR="008102CE">
        <w:rPr>
          <w:rFonts w:asciiTheme="minorHAnsi" w:hAnsiTheme="minorHAnsi" w:cstheme="minorHAnsi"/>
          <w:sz w:val="22"/>
          <w:szCs w:val="22"/>
        </w:rPr>
        <w:t xml:space="preserve">not </w:t>
      </w:r>
      <w:r>
        <w:rPr>
          <w:rFonts w:asciiTheme="minorHAnsi" w:hAnsiTheme="minorHAnsi" w:cstheme="minorHAnsi"/>
          <w:sz w:val="22"/>
          <w:szCs w:val="22"/>
        </w:rPr>
        <w:t>available until W/B 7</w:t>
      </w:r>
      <w:r w:rsidRPr="001D142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102CE">
        <w:rPr>
          <w:rFonts w:asciiTheme="minorHAnsi" w:hAnsiTheme="minorHAnsi" w:cstheme="minorHAnsi"/>
          <w:sz w:val="22"/>
          <w:szCs w:val="22"/>
        </w:rPr>
        <w:t xml:space="preserve"> Nov.</w:t>
      </w:r>
    </w:p>
    <w:p w14:paraId="1977F64E" w14:textId="4C649BA9" w:rsidR="00644DAC" w:rsidRPr="00B41D47" w:rsidRDefault="00644DAC" w:rsidP="00B41D47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490D06A" w14:textId="66241584" w:rsidR="001F1A87" w:rsidRPr="00644DAC" w:rsidRDefault="001F1A87" w:rsidP="00644D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44DAC">
        <w:rPr>
          <w:rFonts w:asciiTheme="minorHAnsi" w:hAnsiTheme="minorHAnsi" w:cstheme="minorHAnsi"/>
          <w:b/>
          <w:sz w:val="22"/>
          <w:szCs w:val="22"/>
        </w:rPr>
        <w:t xml:space="preserve">Membership </w:t>
      </w:r>
    </w:p>
    <w:p w14:paraId="3307582D" w14:textId="58B6C080" w:rsidR="00623416" w:rsidRDefault="00623416" w:rsidP="005B7937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41D47">
        <w:rPr>
          <w:rFonts w:asciiTheme="minorHAnsi" w:hAnsiTheme="minorHAnsi" w:cstheme="minorHAnsi"/>
          <w:sz w:val="22"/>
          <w:szCs w:val="22"/>
        </w:rPr>
        <w:t xml:space="preserve">S noted long running intention </w:t>
      </w:r>
      <w:r>
        <w:rPr>
          <w:rFonts w:asciiTheme="minorHAnsi" w:hAnsiTheme="minorHAnsi" w:cstheme="minorHAnsi"/>
          <w:sz w:val="22"/>
          <w:szCs w:val="22"/>
        </w:rPr>
        <w:t xml:space="preserve">to have ECR membership on </w:t>
      </w:r>
      <w:r w:rsidR="008D64AA">
        <w:rPr>
          <w:rFonts w:asciiTheme="minorHAnsi" w:hAnsiTheme="minorHAnsi" w:cstheme="minorHAnsi"/>
          <w:sz w:val="22"/>
          <w:szCs w:val="22"/>
        </w:rPr>
        <w:t>this commi</w:t>
      </w:r>
      <w:r>
        <w:rPr>
          <w:rFonts w:asciiTheme="minorHAnsi" w:hAnsiTheme="minorHAnsi" w:cstheme="minorHAnsi"/>
          <w:sz w:val="22"/>
          <w:szCs w:val="22"/>
        </w:rPr>
        <w:t>t</w:t>
      </w:r>
      <w:r w:rsidR="008D64AA">
        <w:rPr>
          <w:rFonts w:asciiTheme="minorHAnsi" w:hAnsiTheme="minorHAnsi" w:cstheme="minorHAnsi"/>
          <w:sz w:val="22"/>
          <w:szCs w:val="22"/>
        </w:rPr>
        <w:t>tee</w:t>
      </w:r>
      <w:r w:rsidR="005B7937" w:rsidRPr="00B71291">
        <w:rPr>
          <w:rFonts w:asciiTheme="minorHAnsi" w:hAnsiTheme="minorHAnsi" w:cstheme="minorHAnsi"/>
          <w:sz w:val="22"/>
          <w:szCs w:val="22"/>
        </w:rPr>
        <w:t>.</w:t>
      </w:r>
      <w:r w:rsidR="008D64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B5172D" w14:textId="43587182" w:rsidR="00CC6DE3" w:rsidRPr="00623416" w:rsidRDefault="00623416" w:rsidP="005B7937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LH has been contacting</w:t>
      </w:r>
      <w:r w:rsidR="008D64AA">
        <w:rPr>
          <w:rFonts w:asciiTheme="minorHAnsi" w:hAnsiTheme="minorHAnsi" w:cstheme="minorHAnsi"/>
          <w:sz w:val="22"/>
          <w:szCs w:val="22"/>
        </w:rPr>
        <w:t xml:space="preserve"> members to collect in </w:t>
      </w:r>
      <w:r>
        <w:rPr>
          <w:rFonts w:asciiTheme="minorHAnsi" w:hAnsiTheme="minorHAnsi" w:cstheme="minorHAnsi"/>
          <w:sz w:val="22"/>
          <w:szCs w:val="22"/>
        </w:rPr>
        <w:t xml:space="preserve">remaining </w:t>
      </w:r>
      <w:r w:rsidR="008D64AA">
        <w:rPr>
          <w:rFonts w:asciiTheme="minorHAnsi" w:hAnsiTheme="minorHAnsi" w:cstheme="minorHAnsi"/>
          <w:sz w:val="22"/>
          <w:szCs w:val="22"/>
        </w:rPr>
        <w:t>outstanding annual fees.</w:t>
      </w:r>
      <w:r w:rsidR="001F1A87" w:rsidRPr="00B71291">
        <w:rPr>
          <w:rFonts w:asciiTheme="minorHAnsi" w:hAnsiTheme="minorHAnsi" w:cstheme="minorHAnsi"/>
          <w:sz w:val="22"/>
          <w:szCs w:val="22"/>
        </w:rPr>
        <w:tab/>
      </w:r>
    </w:p>
    <w:p w14:paraId="65948D78" w14:textId="2FE025DB" w:rsidR="00AE3DA9" w:rsidRPr="00651A2E" w:rsidRDefault="00AE3DA9" w:rsidP="005B7937">
      <w:pPr>
        <w:tabs>
          <w:tab w:val="left" w:pos="7513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F04128F" w14:textId="77777777" w:rsidR="00AE3DA9" w:rsidRPr="00034C8D" w:rsidRDefault="00AE3DA9" w:rsidP="00644DAC">
      <w:pPr>
        <w:pStyle w:val="ListParagraph"/>
        <w:numPr>
          <w:ilvl w:val="0"/>
          <w:numId w:val="1"/>
        </w:numPr>
        <w:ind w:left="357"/>
        <w:rPr>
          <w:rFonts w:asciiTheme="minorHAnsi" w:hAnsiTheme="minorHAnsi" w:cstheme="minorHAnsi"/>
          <w:b/>
          <w:sz w:val="22"/>
          <w:szCs w:val="22"/>
        </w:rPr>
      </w:pPr>
      <w:r w:rsidRPr="00034C8D">
        <w:rPr>
          <w:rFonts w:asciiTheme="minorHAnsi" w:hAnsiTheme="minorHAnsi" w:cstheme="minorHAnsi"/>
          <w:b/>
          <w:sz w:val="22"/>
          <w:szCs w:val="22"/>
        </w:rPr>
        <w:t xml:space="preserve">Events </w:t>
      </w:r>
    </w:p>
    <w:p w14:paraId="11DEEC8A" w14:textId="240896EB" w:rsidR="00B71291" w:rsidRDefault="00623416" w:rsidP="006234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 gave a brief verbal report on the Peter Wilson lecture 2022. All who had attended agreed it a successful event, with GS noting hybrid format was helpful.</w:t>
      </w:r>
    </w:p>
    <w:p w14:paraId="78927FC6" w14:textId="273CB6EF" w:rsidR="00835DE2" w:rsidRDefault="00835DE2" w:rsidP="00623416">
      <w:pPr>
        <w:rPr>
          <w:rFonts w:asciiTheme="minorHAnsi" w:hAnsiTheme="minorHAnsi" w:cstheme="minorHAnsi"/>
          <w:sz w:val="22"/>
          <w:szCs w:val="22"/>
        </w:rPr>
      </w:pPr>
    </w:p>
    <w:p w14:paraId="5F42A6CB" w14:textId="7698DBAB" w:rsidR="00835DE2" w:rsidRDefault="00B41D47" w:rsidP="006234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835DE2">
        <w:rPr>
          <w:rFonts w:asciiTheme="minorHAnsi" w:hAnsiTheme="minorHAnsi" w:cstheme="minorHAnsi"/>
          <w:sz w:val="22"/>
          <w:szCs w:val="22"/>
        </w:rPr>
        <w:t xml:space="preserve">t had been hoped to restart member lunches towards the end of 2022, after workplaces returned </w:t>
      </w:r>
      <w:r>
        <w:rPr>
          <w:rFonts w:asciiTheme="minorHAnsi" w:hAnsiTheme="minorHAnsi" w:cstheme="minorHAnsi"/>
          <w:sz w:val="22"/>
          <w:szCs w:val="22"/>
        </w:rPr>
        <w:t xml:space="preserve">more fully </w:t>
      </w:r>
      <w:r w:rsidR="00835DE2">
        <w:rPr>
          <w:rFonts w:asciiTheme="minorHAnsi" w:hAnsiTheme="minorHAnsi" w:cstheme="minorHAnsi"/>
          <w:sz w:val="22"/>
          <w:szCs w:val="22"/>
        </w:rPr>
        <w:t xml:space="preserve">following the pandemic, </w:t>
      </w:r>
      <w:r>
        <w:rPr>
          <w:rFonts w:asciiTheme="minorHAnsi" w:hAnsiTheme="minorHAnsi" w:cstheme="minorHAnsi"/>
          <w:sz w:val="22"/>
          <w:szCs w:val="22"/>
        </w:rPr>
        <w:t xml:space="preserve">but </w:t>
      </w:r>
      <w:r w:rsidR="00835DE2">
        <w:rPr>
          <w:rFonts w:asciiTheme="minorHAnsi" w:hAnsiTheme="minorHAnsi" w:cstheme="minorHAnsi"/>
          <w:sz w:val="22"/>
          <w:szCs w:val="22"/>
        </w:rPr>
        <w:t>LH reported that diaries wil</w:t>
      </w:r>
      <w:r>
        <w:rPr>
          <w:rFonts w:asciiTheme="minorHAnsi" w:hAnsiTheme="minorHAnsi" w:cstheme="minorHAnsi"/>
          <w:sz w:val="22"/>
          <w:szCs w:val="22"/>
        </w:rPr>
        <w:t>l not allow this</w:t>
      </w:r>
      <w:r w:rsidR="00835DE2">
        <w:rPr>
          <w:rFonts w:asciiTheme="minorHAnsi" w:hAnsiTheme="minorHAnsi" w:cstheme="minorHAnsi"/>
          <w:sz w:val="22"/>
          <w:szCs w:val="22"/>
        </w:rPr>
        <w:t xml:space="preserve"> until early 2023. TS has kindly offered to host the first one at BGS on 19 Jan. LH working on scheduling more for 2023, with a mix of in-person and hybrid to allow members all across Scotland to participate. TS suggested widening lunch invitation to raise SCRR profile (venue size permitting).</w:t>
      </w:r>
    </w:p>
    <w:p w14:paraId="02098C12" w14:textId="434F37F9" w:rsidR="00623416" w:rsidRDefault="00623416" w:rsidP="00623416">
      <w:pPr>
        <w:rPr>
          <w:rFonts w:asciiTheme="minorHAnsi" w:hAnsiTheme="minorHAnsi" w:cstheme="minorHAnsi"/>
          <w:sz w:val="22"/>
          <w:szCs w:val="22"/>
        </w:rPr>
      </w:pPr>
    </w:p>
    <w:p w14:paraId="51233675" w14:textId="585EEF1D" w:rsidR="00623416" w:rsidRDefault="00623416" w:rsidP="006234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ECR mini</w:t>
      </w:r>
      <w:r w:rsidR="00B41D47">
        <w:rPr>
          <w:rFonts w:asciiTheme="minorHAnsi" w:hAnsiTheme="minorHAnsi" w:cstheme="minorHAnsi"/>
          <w:sz w:val="22"/>
          <w:szCs w:val="22"/>
        </w:rPr>
        <w:t xml:space="preserve"> conference on 17 Nov</w:t>
      </w:r>
      <w:r>
        <w:rPr>
          <w:rFonts w:asciiTheme="minorHAnsi" w:hAnsiTheme="minorHAnsi" w:cstheme="minorHAnsi"/>
          <w:sz w:val="22"/>
          <w:szCs w:val="22"/>
        </w:rPr>
        <w:t xml:space="preserve"> in Perth was discussed and reasons for disappointing uptake from ECR</w:t>
      </w:r>
      <w:r w:rsidR="008102CE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 xml:space="preserve">considered. It was agreed to postpone, </w:t>
      </w:r>
      <w:r w:rsidR="001535AB">
        <w:rPr>
          <w:rFonts w:asciiTheme="minorHAnsi" w:hAnsiTheme="minorHAnsi" w:cstheme="minorHAnsi"/>
          <w:sz w:val="22"/>
          <w:szCs w:val="22"/>
        </w:rPr>
        <w:t>and move AGM to Edinburgh venue</w:t>
      </w:r>
      <w:r w:rsidR="00C338C3">
        <w:rPr>
          <w:rFonts w:asciiTheme="minorHAnsi" w:hAnsiTheme="minorHAnsi" w:cstheme="minorHAnsi"/>
          <w:sz w:val="22"/>
          <w:szCs w:val="22"/>
        </w:rPr>
        <w:t xml:space="preserve"> if hybrid</w:t>
      </w:r>
      <w:r w:rsidR="008102CE">
        <w:rPr>
          <w:rFonts w:asciiTheme="minorHAnsi" w:hAnsiTheme="minorHAnsi" w:cstheme="minorHAnsi"/>
          <w:sz w:val="22"/>
          <w:szCs w:val="22"/>
        </w:rPr>
        <w:t>,</w:t>
      </w:r>
      <w:r w:rsidR="00C338C3">
        <w:rPr>
          <w:rFonts w:asciiTheme="minorHAnsi" w:hAnsiTheme="minorHAnsi" w:cstheme="minorHAnsi"/>
          <w:sz w:val="22"/>
          <w:szCs w:val="22"/>
        </w:rPr>
        <w:t xml:space="preserve"> or hold fully online</w:t>
      </w:r>
      <w:r w:rsidR="001535AB">
        <w:rPr>
          <w:rFonts w:asciiTheme="minorHAnsi" w:hAnsiTheme="minorHAnsi" w:cstheme="minorHAnsi"/>
          <w:sz w:val="22"/>
          <w:szCs w:val="22"/>
        </w:rPr>
        <w:t xml:space="preserve">, depending on numbers. It was noted </w:t>
      </w:r>
      <w:r>
        <w:rPr>
          <w:rFonts w:asciiTheme="minorHAnsi" w:hAnsiTheme="minorHAnsi" w:cstheme="minorHAnsi"/>
          <w:sz w:val="22"/>
          <w:szCs w:val="22"/>
        </w:rPr>
        <w:t xml:space="preserve">a cancellation charge would be </w:t>
      </w:r>
      <w:r w:rsidR="008102CE">
        <w:rPr>
          <w:rFonts w:asciiTheme="minorHAnsi" w:hAnsiTheme="minorHAnsi" w:cstheme="minorHAnsi"/>
          <w:sz w:val="22"/>
          <w:szCs w:val="22"/>
        </w:rPr>
        <w:t>due to Perth venue</w:t>
      </w:r>
      <w:r>
        <w:rPr>
          <w:rFonts w:asciiTheme="minorHAnsi" w:hAnsiTheme="minorHAnsi" w:cstheme="minorHAnsi"/>
          <w:sz w:val="22"/>
          <w:szCs w:val="22"/>
        </w:rPr>
        <w:t>. All agreed to LI genius suggestio</w:t>
      </w:r>
      <w:r w:rsidR="008102CE">
        <w:rPr>
          <w:rFonts w:asciiTheme="minorHAnsi" w:hAnsiTheme="minorHAnsi" w:cstheme="minorHAnsi"/>
          <w:sz w:val="22"/>
          <w:szCs w:val="22"/>
        </w:rPr>
        <w:t>n that the ECR conference</w:t>
      </w:r>
      <w:r>
        <w:rPr>
          <w:rFonts w:asciiTheme="minorHAnsi" w:hAnsiTheme="minorHAnsi" w:cstheme="minorHAnsi"/>
          <w:sz w:val="22"/>
          <w:szCs w:val="22"/>
        </w:rPr>
        <w:t xml:space="preserve"> be co</w:t>
      </w:r>
      <w:r w:rsidR="008102CE">
        <w:rPr>
          <w:rFonts w:asciiTheme="minorHAnsi" w:hAnsiTheme="minorHAnsi" w:cstheme="minorHAnsi"/>
          <w:sz w:val="22"/>
          <w:szCs w:val="22"/>
        </w:rPr>
        <w:t>mbined</w:t>
      </w:r>
      <w:r>
        <w:rPr>
          <w:rFonts w:asciiTheme="minorHAnsi" w:hAnsiTheme="minorHAnsi" w:cstheme="minorHAnsi"/>
          <w:sz w:val="22"/>
          <w:szCs w:val="22"/>
        </w:rPr>
        <w:t xml:space="preserve"> with the Peter Wilson lect</w:t>
      </w:r>
      <w:r w:rsidR="008102CE">
        <w:rPr>
          <w:rFonts w:asciiTheme="minorHAnsi" w:hAnsiTheme="minorHAnsi" w:cstheme="minorHAnsi"/>
          <w:sz w:val="22"/>
          <w:szCs w:val="22"/>
        </w:rPr>
        <w:t xml:space="preserve">ure in May 2023. LI also noted </w:t>
      </w:r>
      <w:r>
        <w:rPr>
          <w:rFonts w:asciiTheme="minorHAnsi" w:hAnsiTheme="minorHAnsi" w:cstheme="minorHAnsi"/>
          <w:sz w:val="22"/>
          <w:szCs w:val="22"/>
        </w:rPr>
        <w:t xml:space="preserve">ECRs are keen on hearing about career and </w:t>
      </w:r>
      <w:r w:rsidR="00835DE2">
        <w:rPr>
          <w:rFonts w:asciiTheme="minorHAnsi" w:hAnsiTheme="minorHAnsi" w:cstheme="minorHAnsi"/>
          <w:sz w:val="22"/>
          <w:szCs w:val="22"/>
        </w:rPr>
        <w:t>funding opportunities, so</w:t>
      </w:r>
      <w:r>
        <w:rPr>
          <w:rFonts w:asciiTheme="minorHAnsi" w:hAnsiTheme="minorHAnsi" w:cstheme="minorHAnsi"/>
          <w:sz w:val="22"/>
          <w:szCs w:val="22"/>
        </w:rPr>
        <w:t xml:space="preserve"> speakers on those</w:t>
      </w:r>
      <w:r w:rsidR="008102CE">
        <w:rPr>
          <w:rFonts w:asciiTheme="minorHAnsi" w:hAnsiTheme="minorHAnsi" w:cstheme="minorHAnsi"/>
          <w:sz w:val="22"/>
          <w:szCs w:val="22"/>
        </w:rPr>
        <w:t xml:space="preserve"> topics would be a draw</w:t>
      </w:r>
      <w:r>
        <w:rPr>
          <w:rFonts w:asciiTheme="minorHAnsi" w:hAnsiTheme="minorHAnsi" w:cstheme="minorHAnsi"/>
          <w:sz w:val="22"/>
          <w:szCs w:val="22"/>
        </w:rPr>
        <w:t>.</w:t>
      </w:r>
      <w:r w:rsidR="008102CE">
        <w:rPr>
          <w:rFonts w:asciiTheme="minorHAnsi" w:hAnsiTheme="minorHAnsi" w:cstheme="minorHAnsi"/>
          <w:sz w:val="22"/>
          <w:szCs w:val="22"/>
        </w:rPr>
        <w:t xml:space="preserve"> SS added the</w:t>
      </w:r>
      <w:r w:rsidR="00835DE2">
        <w:rPr>
          <w:rFonts w:asciiTheme="minorHAnsi" w:hAnsiTheme="minorHAnsi" w:cstheme="minorHAnsi"/>
          <w:sz w:val="22"/>
          <w:szCs w:val="22"/>
        </w:rPr>
        <w:t xml:space="preserve"> RSE awards</w:t>
      </w:r>
      <w:r w:rsidR="00B41D47">
        <w:rPr>
          <w:rFonts w:asciiTheme="minorHAnsi" w:hAnsiTheme="minorHAnsi" w:cstheme="minorHAnsi"/>
          <w:sz w:val="22"/>
          <w:szCs w:val="22"/>
        </w:rPr>
        <w:t xml:space="preserve"> would</w:t>
      </w:r>
      <w:r w:rsidR="00835DE2">
        <w:rPr>
          <w:rFonts w:asciiTheme="minorHAnsi" w:hAnsiTheme="minorHAnsi" w:cstheme="minorHAnsi"/>
          <w:sz w:val="22"/>
          <w:szCs w:val="22"/>
        </w:rPr>
        <w:t xml:space="preserve"> </w:t>
      </w:r>
      <w:r w:rsidR="00B41D47">
        <w:rPr>
          <w:rFonts w:asciiTheme="minorHAnsi" w:hAnsiTheme="minorHAnsi" w:cstheme="minorHAnsi"/>
          <w:sz w:val="22"/>
          <w:szCs w:val="22"/>
        </w:rPr>
        <w:t>tie in nicely</w:t>
      </w:r>
      <w:r w:rsidR="00835DE2">
        <w:rPr>
          <w:rFonts w:asciiTheme="minorHAnsi" w:hAnsiTheme="minorHAnsi" w:cstheme="minorHAnsi"/>
          <w:sz w:val="22"/>
          <w:szCs w:val="22"/>
        </w:rPr>
        <w:t>.</w:t>
      </w:r>
    </w:p>
    <w:p w14:paraId="52564897" w14:textId="2B539BF4" w:rsidR="001535AB" w:rsidRDefault="00835DE2" w:rsidP="0062341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35DE2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1535AB">
        <w:rPr>
          <w:rFonts w:asciiTheme="minorHAnsi" w:hAnsiTheme="minorHAnsi" w:cstheme="minorHAnsi"/>
          <w:color w:val="FF0000"/>
          <w:sz w:val="22"/>
          <w:szCs w:val="22"/>
        </w:rPr>
        <w:t>CTION: LH to consult on numbers for either in-person or online attendance at AGM.</w:t>
      </w:r>
    </w:p>
    <w:p w14:paraId="33CB7F0F" w14:textId="6960B0EE" w:rsidR="00835DE2" w:rsidRPr="00835DE2" w:rsidRDefault="001535AB" w:rsidP="00623416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ACTION: </w:t>
      </w:r>
      <w:r w:rsidR="00835DE2">
        <w:rPr>
          <w:rFonts w:asciiTheme="minorHAnsi" w:hAnsiTheme="minorHAnsi" w:cstheme="minorHAnsi"/>
          <w:color w:val="FF0000"/>
          <w:sz w:val="22"/>
          <w:szCs w:val="22"/>
        </w:rPr>
        <w:t>LH to cancel Perth venue and remove from website.</w:t>
      </w:r>
    </w:p>
    <w:p w14:paraId="3BE83189" w14:textId="088475E8" w:rsidR="00835DE2" w:rsidRDefault="00835DE2" w:rsidP="0062341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35DE2">
        <w:rPr>
          <w:rFonts w:asciiTheme="minorHAnsi" w:hAnsiTheme="minorHAnsi" w:cstheme="minorHAnsi"/>
          <w:color w:val="FF0000"/>
          <w:sz w:val="22"/>
          <w:szCs w:val="22"/>
        </w:rPr>
        <w:t xml:space="preserve">ACTION: SS/GS to consider how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best </w:t>
      </w:r>
      <w:r w:rsidRPr="00835DE2">
        <w:rPr>
          <w:rFonts w:asciiTheme="minorHAnsi" w:hAnsiTheme="minorHAnsi" w:cstheme="minorHAnsi"/>
          <w:color w:val="FF0000"/>
          <w:sz w:val="22"/>
          <w:szCs w:val="22"/>
        </w:rPr>
        <w:t>to inform</w:t>
      </w:r>
      <w:r w:rsidR="001535AB">
        <w:rPr>
          <w:rFonts w:asciiTheme="minorHAnsi" w:hAnsiTheme="minorHAnsi" w:cstheme="minorHAnsi"/>
          <w:color w:val="FF0000"/>
          <w:sz w:val="22"/>
          <w:szCs w:val="22"/>
        </w:rPr>
        <w:t xml:space="preserve"> ECRS who had shown interest in attending the mini-conference, and instead try to</w:t>
      </w:r>
      <w:r w:rsidRPr="00835DE2">
        <w:rPr>
          <w:rFonts w:asciiTheme="minorHAnsi" w:hAnsiTheme="minorHAnsi" w:cstheme="minorHAnsi"/>
          <w:color w:val="FF0000"/>
          <w:sz w:val="22"/>
          <w:szCs w:val="22"/>
        </w:rPr>
        <w:t xml:space="preserve"> involve them in other ways.</w:t>
      </w:r>
    </w:p>
    <w:p w14:paraId="5CABF0BD" w14:textId="4B3F69FC" w:rsidR="00C338C3" w:rsidRDefault="00C338C3" w:rsidP="0062341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AD1D4E4" w14:textId="5EB02B28" w:rsidR="00C338C3" w:rsidRDefault="00C338C3" w:rsidP="00623416">
      <w:pPr>
        <w:rPr>
          <w:rFonts w:asciiTheme="minorHAnsi" w:hAnsiTheme="minorHAnsi" w:cstheme="minorHAnsi"/>
          <w:sz w:val="22"/>
          <w:szCs w:val="22"/>
        </w:rPr>
      </w:pPr>
      <w:r w:rsidRPr="00C338C3">
        <w:rPr>
          <w:rFonts w:asciiTheme="minorHAnsi" w:hAnsiTheme="minorHAnsi" w:cstheme="minorHAnsi"/>
          <w:sz w:val="22"/>
          <w:szCs w:val="22"/>
        </w:rPr>
        <w:t>Chairperson for AG</w:t>
      </w:r>
      <w:r w:rsidR="00B41D47">
        <w:rPr>
          <w:rFonts w:asciiTheme="minorHAnsi" w:hAnsiTheme="minorHAnsi" w:cstheme="minorHAnsi"/>
          <w:sz w:val="22"/>
          <w:szCs w:val="22"/>
        </w:rPr>
        <w:t>M was discussed. GS</w:t>
      </w:r>
      <w:r w:rsidRPr="00C338C3">
        <w:rPr>
          <w:rFonts w:asciiTheme="minorHAnsi" w:hAnsiTheme="minorHAnsi" w:cstheme="minorHAnsi"/>
          <w:sz w:val="22"/>
          <w:szCs w:val="22"/>
        </w:rPr>
        <w:t xml:space="preserve"> has spoken with J. Seckl about </w:t>
      </w:r>
      <w:r w:rsidR="00B41D47">
        <w:rPr>
          <w:rFonts w:asciiTheme="minorHAnsi" w:hAnsiTheme="minorHAnsi" w:cstheme="minorHAnsi"/>
          <w:sz w:val="22"/>
          <w:szCs w:val="22"/>
        </w:rPr>
        <w:t xml:space="preserve">his </w:t>
      </w:r>
      <w:r w:rsidRPr="00C338C3">
        <w:rPr>
          <w:rFonts w:asciiTheme="minorHAnsi" w:hAnsiTheme="minorHAnsi" w:cstheme="minorHAnsi"/>
          <w:sz w:val="22"/>
          <w:szCs w:val="22"/>
        </w:rPr>
        <w:t xml:space="preserve">replacement. </w:t>
      </w:r>
      <w:r w:rsidR="00580C65">
        <w:rPr>
          <w:rFonts w:asciiTheme="minorHAnsi" w:hAnsiTheme="minorHAnsi" w:cstheme="minorHAnsi"/>
          <w:sz w:val="22"/>
          <w:szCs w:val="22"/>
        </w:rPr>
        <w:t>SM</w:t>
      </w:r>
      <w:r w:rsidR="008102CE">
        <w:rPr>
          <w:rFonts w:asciiTheme="minorHAnsi" w:hAnsiTheme="minorHAnsi" w:cstheme="minorHAnsi"/>
          <w:sz w:val="22"/>
          <w:szCs w:val="22"/>
        </w:rPr>
        <w:t xml:space="preserve"> advised </w:t>
      </w:r>
      <w:r w:rsidRPr="00C338C3">
        <w:rPr>
          <w:rFonts w:asciiTheme="minorHAnsi" w:hAnsiTheme="minorHAnsi" w:cstheme="minorHAnsi"/>
          <w:sz w:val="22"/>
          <w:szCs w:val="22"/>
        </w:rPr>
        <w:t>Executive Committee Chair can fill in if needed, as this has happened in the past.</w:t>
      </w:r>
      <w:r w:rsidR="00580C65">
        <w:rPr>
          <w:rFonts w:asciiTheme="minorHAnsi" w:hAnsiTheme="minorHAnsi" w:cstheme="minorHAnsi"/>
          <w:sz w:val="22"/>
          <w:szCs w:val="22"/>
        </w:rPr>
        <w:t xml:space="preserve"> GS kindly agreed t</w:t>
      </w:r>
      <w:r w:rsidR="008102CE">
        <w:rPr>
          <w:rFonts w:asciiTheme="minorHAnsi" w:hAnsiTheme="minorHAnsi" w:cstheme="minorHAnsi"/>
          <w:sz w:val="22"/>
          <w:szCs w:val="22"/>
        </w:rPr>
        <w:t>o do this if required for upcoming</w:t>
      </w:r>
      <w:r w:rsidR="00580C65">
        <w:rPr>
          <w:rFonts w:asciiTheme="minorHAnsi" w:hAnsiTheme="minorHAnsi" w:cstheme="minorHAnsi"/>
          <w:sz w:val="22"/>
          <w:szCs w:val="22"/>
        </w:rPr>
        <w:t xml:space="preserve"> AGM.</w:t>
      </w:r>
    </w:p>
    <w:p w14:paraId="0E4767B2" w14:textId="77777777" w:rsidR="00580C65" w:rsidRDefault="00580C65" w:rsidP="00623416">
      <w:pPr>
        <w:rPr>
          <w:rFonts w:asciiTheme="minorHAnsi" w:hAnsiTheme="minorHAnsi" w:cstheme="minorHAnsi"/>
          <w:sz w:val="22"/>
          <w:szCs w:val="22"/>
        </w:rPr>
      </w:pPr>
    </w:p>
    <w:p w14:paraId="2BD5F9EB" w14:textId="1E788CC6" w:rsidR="00CC6DE3" w:rsidRPr="005E7B79" w:rsidRDefault="00644DAC" w:rsidP="00644DAC">
      <w:pPr>
        <w:pStyle w:val="ListParagraph"/>
        <w:numPr>
          <w:ilvl w:val="0"/>
          <w:numId w:val="1"/>
        </w:num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5E7B79">
        <w:rPr>
          <w:rFonts w:asciiTheme="minorHAnsi" w:hAnsiTheme="minorHAnsi" w:cstheme="minorHAnsi"/>
          <w:b/>
          <w:sz w:val="22"/>
          <w:szCs w:val="22"/>
        </w:rPr>
        <w:t>Dis</w:t>
      </w:r>
      <w:r w:rsidR="005E7B79" w:rsidRPr="005E7B79">
        <w:rPr>
          <w:rFonts w:asciiTheme="minorHAnsi" w:hAnsiTheme="minorHAnsi" w:cstheme="minorHAnsi"/>
          <w:b/>
          <w:sz w:val="22"/>
          <w:szCs w:val="22"/>
        </w:rPr>
        <w:t>c</w:t>
      </w:r>
      <w:r w:rsidR="006B4D3D" w:rsidRPr="005E7B79">
        <w:rPr>
          <w:rFonts w:asciiTheme="minorHAnsi" w:hAnsiTheme="minorHAnsi" w:cstheme="minorHAnsi"/>
          <w:b/>
          <w:sz w:val="22"/>
          <w:szCs w:val="22"/>
        </w:rPr>
        <w:t>ussion</w:t>
      </w:r>
      <w:r w:rsidR="00034C8D" w:rsidRPr="005E7B79">
        <w:rPr>
          <w:rFonts w:asciiTheme="minorHAnsi" w:hAnsiTheme="minorHAnsi" w:cstheme="minorHAnsi"/>
          <w:b/>
          <w:sz w:val="22"/>
          <w:szCs w:val="22"/>
        </w:rPr>
        <w:t xml:space="preserve"> on written member updates</w:t>
      </w:r>
      <w:r w:rsidR="00E5041F" w:rsidRPr="005E7B79">
        <w:rPr>
          <w:rFonts w:asciiTheme="minorHAnsi" w:hAnsiTheme="minorHAnsi" w:cstheme="minorHAnsi"/>
          <w:sz w:val="22"/>
          <w:szCs w:val="22"/>
        </w:rPr>
        <w:tab/>
      </w:r>
    </w:p>
    <w:p w14:paraId="249718BE" w14:textId="20F7A90A" w:rsidR="00CC6DE3" w:rsidRPr="00966C3B" w:rsidRDefault="008102CE" w:rsidP="00CC6DE3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5E7B79">
        <w:rPr>
          <w:rFonts w:asciiTheme="minorHAnsi" w:hAnsiTheme="minorHAnsi" w:cstheme="minorHAnsi"/>
          <w:sz w:val="22"/>
          <w:szCs w:val="22"/>
        </w:rPr>
        <w:t>Updates in online document noted</w:t>
      </w:r>
      <w:r w:rsidR="005E7B79">
        <w:rPr>
          <w:rFonts w:asciiTheme="minorHAnsi" w:hAnsiTheme="minorHAnsi" w:cstheme="minorHAnsi"/>
          <w:sz w:val="22"/>
          <w:szCs w:val="22"/>
        </w:rPr>
        <w:t>. DM commented on</w:t>
      </w:r>
      <w:r w:rsidRPr="005E7B79">
        <w:rPr>
          <w:rFonts w:asciiTheme="minorHAnsi" w:hAnsiTheme="minorHAnsi" w:cstheme="minorHAnsi"/>
          <w:sz w:val="22"/>
          <w:szCs w:val="22"/>
        </w:rPr>
        <w:t xml:space="preserve"> Scottish Government </w:t>
      </w:r>
      <w:r w:rsidR="005E7B79" w:rsidRPr="005E7B79">
        <w:rPr>
          <w:rFonts w:asciiTheme="minorHAnsi" w:hAnsiTheme="minorHAnsi" w:cstheme="minorHAnsi"/>
          <w:sz w:val="22"/>
          <w:szCs w:val="22"/>
        </w:rPr>
        <w:t>future funding.</w:t>
      </w:r>
    </w:p>
    <w:p w14:paraId="3501C874" w14:textId="3AB26D26" w:rsidR="001F1A87" w:rsidRPr="00A15E55" w:rsidRDefault="001F1A87" w:rsidP="005B7937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2FFC353C" w14:textId="77777777" w:rsidR="00AE3DA9" w:rsidRPr="00A15E55" w:rsidRDefault="00AE3DA9" w:rsidP="00644D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A15E55">
        <w:rPr>
          <w:rFonts w:asciiTheme="minorHAnsi" w:hAnsiTheme="minorHAnsi" w:cstheme="minorHAnsi"/>
          <w:b/>
          <w:sz w:val="22"/>
          <w:szCs w:val="22"/>
        </w:rPr>
        <w:t>Finances</w:t>
      </w:r>
    </w:p>
    <w:p w14:paraId="17EBFC02" w14:textId="1AD3E222" w:rsidR="00AE3DA9" w:rsidRPr="001535AB" w:rsidRDefault="00664227" w:rsidP="001535AB">
      <w:pPr>
        <w:tabs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LH </w:t>
      </w:r>
      <w:r w:rsidR="001535AB">
        <w:rPr>
          <w:rFonts w:asciiTheme="minorHAnsi" w:hAnsiTheme="minorHAnsi" w:cstheme="minorHAnsi"/>
          <w:sz w:val="22"/>
          <w:szCs w:val="22"/>
        </w:rPr>
        <w:t xml:space="preserve">preparing full financial report for AGM and WD has kindly agreed to audit. LH reported that since the last meeting </w:t>
      </w:r>
      <w:r>
        <w:rPr>
          <w:rFonts w:asciiTheme="minorHAnsi" w:hAnsiTheme="minorHAnsi" w:cstheme="minorHAnsi"/>
          <w:sz w:val="22"/>
          <w:szCs w:val="22"/>
        </w:rPr>
        <w:t>annual fees</w:t>
      </w:r>
      <w:r w:rsidR="001535AB">
        <w:rPr>
          <w:rFonts w:asciiTheme="minorHAnsi" w:hAnsiTheme="minorHAnsi" w:cstheme="minorHAnsi"/>
          <w:sz w:val="22"/>
          <w:szCs w:val="22"/>
        </w:rPr>
        <w:t xml:space="preserve"> have now been paid by 20 out of the 23 member organisations</w:t>
      </w:r>
      <w:r w:rsidR="00A15E55" w:rsidRPr="00A15E55">
        <w:rPr>
          <w:rFonts w:asciiTheme="minorHAnsi" w:hAnsiTheme="minorHAnsi" w:cstheme="minorHAnsi"/>
          <w:sz w:val="22"/>
          <w:szCs w:val="22"/>
        </w:rPr>
        <w:t>. Outgoings since last meeting were</w:t>
      </w:r>
      <w:r w:rsidR="001535AB">
        <w:rPr>
          <w:rFonts w:asciiTheme="minorHAnsi" w:hAnsiTheme="minorHAnsi" w:cstheme="minorHAnsi"/>
          <w:sz w:val="22"/>
          <w:szCs w:val="22"/>
        </w:rPr>
        <w:t xml:space="preserve"> to RSE for the Peter Wilson Lecture,</w:t>
      </w:r>
      <w:r w:rsidR="00A15E55" w:rsidRPr="00A15E55">
        <w:rPr>
          <w:rFonts w:asciiTheme="minorHAnsi" w:hAnsiTheme="minorHAnsi" w:cstheme="minorHAnsi"/>
          <w:sz w:val="22"/>
          <w:szCs w:val="22"/>
        </w:rPr>
        <w:t xml:space="preserve"> salaries and graphic design</w:t>
      </w:r>
      <w:r w:rsidR="001535AB">
        <w:rPr>
          <w:rFonts w:asciiTheme="minorHAnsi" w:hAnsiTheme="minorHAnsi" w:cstheme="minorHAnsi"/>
          <w:sz w:val="22"/>
          <w:szCs w:val="22"/>
        </w:rPr>
        <w:t xml:space="preserve">/printing costs for </w:t>
      </w:r>
      <w:r w:rsidR="00793E3E">
        <w:rPr>
          <w:rFonts w:asciiTheme="minorHAnsi" w:hAnsiTheme="minorHAnsi" w:cstheme="minorHAnsi"/>
          <w:sz w:val="22"/>
          <w:szCs w:val="22"/>
        </w:rPr>
        <w:t>summer</w:t>
      </w:r>
      <w:r w:rsidR="00A15E55" w:rsidRPr="00A15E55">
        <w:rPr>
          <w:rFonts w:asciiTheme="minorHAnsi" w:hAnsiTheme="minorHAnsi" w:cstheme="minorHAnsi"/>
          <w:sz w:val="22"/>
          <w:szCs w:val="22"/>
        </w:rPr>
        <w:t xml:space="preserve"> newsletter</w:t>
      </w:r>
      <w:r w:rsidR="001535AB">
        <w:rPr>
          <w:rFonts w:asciiTheme="minorHAnsi" w:hAnsiTheme="minorHAnsi" w:cstheme="minorHAnsi"/>
          <w:sz w:val="22"/>
          <w:szCs w:val="22"/>
        </w:rPr>
        <w:t xml:space="preserve"> copies taken to Highland Show</w:t>
      </w:r>
      <w:r w:rsidR="00A15E55" w:rsidRPr="00A15E55">
        <w:rPr>
          <w:rFonts w:asciiTheme="minorHAnsi" w:hAnsiTheme="minorHAnsi" w:cstheme="minorHAnsi"/>
          <w:sz w:val="22"/>
          <w:szCs w:val="22"/>
        </w:rPr>
        <w:t>.</w:t>
      </w:r>
      <w:r w:rsidR="00CB6CAC" w:rsidRPr="00A15E55">
        <w:rPr>
          <w:rFonts w:asciiTheme="minorHAnsi" w:hAnsiTheme="minorHAnsi" w:cstheme="minorHAnsi"/>
          <w:sz w:val="22"/>
          <w:szCs w:val="22"/>
        </w:rPr>
        <w:tab/>
      </w:r>
      <w:r w:rsidR="00B2026B" w:rsidRPr="00A15E55">
        <w:rPr>
          <w:rFonts w:asciiTheme="minorHAnsi" w:hAnsiTheme="minorHAnsi" w:cstheme="minorHAnsi"/>
          <w:sz w:val="22"/>
          <w:szCs w:val="22"/>
        </w:rPr>
        <w:tab/>
      </w:r>
    </w:p>
    <w:p w14:paraId="688BD38C" w14:textId="77777777" w:rsidR="00994349" w:rsidRPr="00651A2E" w:rsidRDefault="00994349" w:rsidP="00AE3DA9">
      <w:pPr>
        <w:pStyle w:val="ListParagraph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32F854F" w14:textId="77777777" w:rsidR="00AE3DA9" w:rsidRPr="00772DEE" w:rsidRDefault="00AE3DA9" w:rsidP="00644D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72DEE">
        <w:rPr>
          <w:rFonts w:asciiTheme="minorHAnsi" w:hAnsiTheme="minorHAnsi" w:cstheme="minorHAnsi"/>
          <w:b/>
          <w:sz w:val="22"/>
          <w:szCs w:val="22"/>
        </w:rPr>
        <w:t>Publicity &amp; communications</w:t>
      </w:r>
    </w:p>
    <w:p w14:paraId="487FA236" w14:textId="346E3FFC" w:rsidR="00C338C3" w:rsidRPr="00C338C3" w:rsidRDefault="00C338C3" w:rsidP="00C338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Deadline for </w:t>
      </w:r>
      <w:r w:rsidR="00793E3E">
        <w:rPr>
          <w:rFonts w:asciiTheme="minorHAnsi" w:hAnsiTheme="minorHAnsi" w:cstheme="minorHAnsi"/>
          <w:sz w:val="22"/>
          <w:szCs w:val="22"/>
        </w:rPr>
        <w:t>winter</w:t>
      </w:r>
      <w:r>
        <w:rPr>
          <w:rFonts w:asciiTheme="minorHAnsi" w:hAnsiTheme="minorHAnsi" w:cstheme="minorHAnsi"/>
          <w:sz w:val="22"/>
          <w:szCs w:val="22"/>
        </w:rPr>
        <w:t xml:space="preserve"> newsletter articles to be sent to LH is 21 October. LH suggested extending this into Nov to allow time to perhaps approach ECRs who had signed up for the mini-conference, and instead run articles on their research, with the newsletter having an ECR focus for this edition. All agreed this a good idea. </w:t>
      </w:r>
    </w:p>
    <w:p w14:paraId="6B12C5F5" w14:textId="632DE2C1" w:rsidR="00AE3DA9" w:rsidRPr="0006245B" w:rsidRDefault="00AE3DA9" w:rsidP="00AE3DA9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8F3CAFB" w14:textId="3E52D7F1" w:rsidR="00AE3DA9" w:rsidRPr="0006245B" w:rsidRDefault="00AE3DA9" w:rsidP="00644D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245B"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14:paraId="0B330DD3" w14:textId="6EF25B72" w:rsidR="00CB6CAC" w:rsidRPr="0006245B" w:rsidRDefault="00CB6CAC" w:rsidP="00CB6CAC">
      <w:pPr>
        <w:jc w:val="both"/>
        <w:rPr>
          <w:rFonts w:asciiTheme="minorHAnsi" w:hAnsiTheme="minorHAnsi" w:cstheme="minorHAnsi"/>
          <w:sz w:val="22"/>
          <w:szCs w:val="22"/>
        </w:rPr>
      </w:pPr>
      <w:r w:rsidRPr="0006245B">
        <w:rPr>
          <w:rFonts w:asciiTheme="minorHAnsi" w:hAnsiTheme="minorHAnsi" w:cstheme="minorHAnsi"/>
          <w:sz w:val="22"/>
          <w:szCs w:val="22"/>
        </w:rPr>
        <w:t>No other business was raised.</w:t>
      </w:r>
    </w:p>
    <w:p w14:paraId="52C65113" w14:textId="6B583E09" w:rsidR="00CC6DE3" w:rsidRPr="005B7937" w:rsidRDefault="00CC6DE3" w:rsidP="005B7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5777A" w14:textId="77777777" w:rsidR="00664227" w:rsidRDefault="00AF69DC" w:rsidP="00644DA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4227">
        <w:rPr>
          <w:rFonts w:asciiTheme="minorHAnsi" w:hAnsiTheme="minorHAnsi" w:cstheme="minorHAnsi"/>
          <w:b/>
          <w:sz w:val="22"/>
          <w:szCs w:val="22"/>
        </w:rPr>
        <w:t>Date of next meeting</w:t>
      </w:r>
      <w:r w:rsidR="00664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A92879" w14:textId="25960D2E" w:rsidR="000409BC" w:rsidRPr="00D74724" w:rsidRDefault="00C338C3" w:rsidP="00D7472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AGM – 17 November 10.30-12.00 (Edinburgh venue/hybrid or fully online meeting TBC by mid Oct).</w:t>
      </w:r>
    </w:p>
    <w:sectPr w:rsidR="000409BC" w:rsidRPr="00D74724" w:rsidSect="00CE1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F19"/>
    <w:multiLevelType w:val="hybridMultilevel"/>
    <w:tmpl w:val="1296674A"/>
    <w:lvl w:ilvl="0" w:tplc="F3DA82B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FD61B9"/>
    <w:multiLevelType w:val="multilevel"/>
    <w:tmpl w:val="7CC4F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46188"/>
    <w:multiLevelType w:val="hybridMultilevel"/>
    <w:tmpl w:val="F39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A68A2"/>
    <w:multiLevelType w:val="hybridMultilevel"/>
    <w:tmpl w:val="5708641C"/>
    <w:lvl w:ilvl="0" w:tplc="129C63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2466"/>
    <w:multiLevelType w:val="hybridMultilevel"/>
    <w:tmpl w:val="685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1AF3"/>
    <w:multiLevelType w:val="hybridMultilevel"/>
    <w:tmpl w:val="6FBC1256"/>
    <w:lvl w:ilvl="0" w:tplc="DD8ABB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6532"/>
    <w:multiLevelType w:val="hybridMultilevel"/>
    <w:tmpl w:val="8D50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9792E"/>
    <w:multiLevelType w:val="hybridMultilevel"/>
    <w:tmpl w:val="268C338C"/>
    <w:lvl w:ilvl="0" w:tplc="B18CFEC2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C642DB5"/>
    <w:multiLevelType w:val="hybridMultilevel"/>
    <w:tmpl w:val="07A6CAF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F10E4"/>
    <w:multiLevelType w:val="hybridMultilevel"/>
    <w:tmpl w:val="4C84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D1A15"/>
    <w:multiLevelType w:val="multilevel"/>
    <w:tmpl w:val="7CC4F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A9"/>
    <w:rsid w:val="00034C8D"/>
    <w:rsid w:val="000409BC"/>
    <w:rsid w:val="000547DD"/>
    <w:rsid w:val="00055761"/>
    <w:rsid w:val="0006245B"/>
    <w:rsid w:val="00082BCA"/>
    <w:rsid w:val="000A2860"/>
    <w:rsid w:val="00102D33"/>
    <w:rsid w:val="001118B2"/>
    <w:rsid w:val="00117180"/>
    <w:rsid w:val="00126B62"/>
    <w:rsid w:val="0013051B"/>
    <w:rsid w:val="001535AB"/>
    <w:rsid w:val="00171844"/>
    <w:rsid w:val="00182F1E"/>
    <w:rsid w:val="00196347"/>
    <w:rsid w:val="001A1FBB"/>
    <w:rsid w:val="001D1429"/>
    <w:rsid w:val="001F1A87"/>
    <w:rsid w:val="00203D94"/>
    <w:rsid w:val="00214582"/>
    <w:rsid w:val="00226D8B"/>
    <w:rsid w:val="00297ED6"/>
    <w:rsid w:val="002A258E"/>
    <w:rsid w:val="002F57B0"/>
    <w:rsid w:val="00331BEB"/>
    <w:rsid w:val="003B1507"/>
    <w:rsid w:val="003B3B27"/>
    <w:rsid w:val="0047682F"/>
    <w:rsid w:val="00477ECF"/>
    <w:rsid w:val="004B2A4B"/>
    <w:rsid w:val="004C2363"/>
    <w:rsid w:val="00545603"/>
    <w:rsid w:val="0054671D"/>
    <w:rsid w:val="00547419"/>
    <w:rsid w:val="00580C65"/>
    <w:rsid w:val="005A2480"/>
    <w:rsid w:val="005A6E79"/>
    <w:rsid w:val="005B7937"/>
    <w:rsid w:val="005C71C9"/>
    <w:rsid w:val="005E7B79"/>
    <w:rsid w:val="006201B9"/>
    <w:rsid w:val="00623416"/>
    <w:rsid w:val="00644DAC"/>
    <w:rsid w:val="00651A2E"/>
    <w:rsid w:val="0066161D"/>
    <w:rsid w:val="00664227"/>
    <w:rsid w:val="006B4D3D"/>
    <w:rsid w:val="006F2F5F"/>
    <w:rsid w:val="007130D3"/>
    <w:rsid w:val="00772DEE"/>
    <w:rsid w:val="00793E3E"/>
    <w:rsid w:val="007C7F6F"/>
    <w:rsid w:val="007D62E6"/>
    <w:rsid w:val="008102CE"/>
    <w:rsid w:val="008116AA"/>
    <w:rsid w:val="0081399C"/>
    <w:rsid w:val="00835DE2"/>
    <w:rsid w:val="0088118C"/>
    <w:rsid w:val="00883EE2"/>
    <w:rsid w:val="008966E7"/>
    <w:rsid w:val="008D0991"/>
    <w:rsid w:val="008D64AA"/>
    <w:rsid w:val="008F4B51"/>
    <w:rsid w:val="0090095B"/>
    <w:rsid w:val="00917A2F"/>
    <w:rsid w:val="0092478A"/>
    <w:rsid w:val="00944D19"/>
    <w:rsid w:val="00960A98"/>
    <w:rsid w:val="00966C3B"/>
    <w:rsid w:val="00994349"/>
    <w:rsid w:val="009A4DB8"/>
    <w:rsid w:val="009C1B52"/>
    <w:rsid w:val="00A15E55"/>
    <w:rsid w:val="00A16C6D"/>
    <w:rsid w:val="00AA5981"/>
    <w:rsid w:val="00AE3DA9"/>
    <w:rsid w:val="00AF69DC"/>
    <w:rsid w:val="00B2026B"/>
    <w:rsid w:val="00B33132"/>
    <w:rsid w:val="00B41D47"/>
    <w:rsid w:val="00B534A2"/>
    <w:rsid w:val="00B65C67"/>
    <w:rsid w:val="00B71291"/>
    <w:rsid w:val="00B86C57"/>
    <w:rsid w:val="00B9431B"/>
    <w:rsid w:val="00BB0474"/>
    <w:rsid w:val="00BC6094"/>
    <w:rsid w:val="00BE6D49"/>
    <w:rsid w:val="00BE75A9"/>
    <w:rsid w:val="00C30841"/>
    <w:rsid w:val="00C338C3"/>
    <w:rsid w:val="00CB6451"/>
    <w:rsid w:val="00CB6CAC"/>
    <w:rsid w:val="00CC2011"/>
    <w:rsid w:val="00CC6DE3"/>
    <w:rsid w:val="00CE06C8"/>
    <w:rsid w:val="00CE098D"/>
    <w:rsid w:val="00CE18D7"/>
    <w:rsid w:val="00D07F93"/>
    <w:rsid w:val="00D12BF6"/>
    <w:rsid w:val="00D4042C"/>
    <w:rsid w:val="00D4397C"/>
    <w:rsid w:val="00D74724"/>
    <w:rsid w:val="00D75722"/>
    <w:rsid w:val="00D94170"/>
    <w:rsid w:val="00E15C0F"/>
    <w:rsid w:val="00E260E4"/>
    <w:rsid w:val="00E5041F"/>
    <w:rsid w:val="00E7095F"/>
    <w:rsid w:val="00EB479D"/>
    <w:rsid w:val="00ED14E5"/>
    <w:rsid w:val="00EE0FCD"/>
    <w:rsid w:val="00EF6704"/>
    <w:rsid w:val="00F16108"/>
    <w:rsid w:val="00F6198A"/>
    <w:rsid w:val="00FB17FB"/>
    <w:rsid w:val="00FB664A"/>
    <w:rsid w:val="00FB7909"/>
    <w:rsid w:val="00FC6D36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FBF7"/>
  <w15:docId w15:val="{4665C666-3592-4CC6-A3B1-6229F36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4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44D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D1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409BC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409BC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0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r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r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r.ac.uk/" TargetMode="External"/><Relationship Id="rId5" Type="http://schemas.openxmlformats.org/officeDocument/2006/relationships/hyperlink" Target="http://www.scrr.ac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Moredun Research Institute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Willie Donachie</dc:creator>
  <cp:lastModifiedBy>Lyndsey Hayes</cp:lastModifiedBy>
  <cp:revision>2</cp:revision>
  <dcterms:created xsi:type="dcterms:W3CDTF">2022-10-10T14:39:00Z</dcterms:created>
  <dcterms:modified xsi:type="dcterms:W3CDTF">2022-10-10T14:39:00Z</dcterms:modified>
</cp:coreProperties>
</file>